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58DC" w14:textId="77777777" w:rsidR="002B29BC" w:rsidRPr="007B38A4" w:rsidRDefault="002B29BC" w:rsidP="002B29BC">
      <w:pPr>
        <w:pStyle w:val="NoSpacing"/>
        <w:jc w:val="center"/>
        <w:rPr>
          <w:b/>
          <w:bCs/>
          <w:sz w:val="28"/>
          <w:szCs w:val="28"/>
        </w:rPr>
      </w:pPr>
      <w:r>
        <w:rPr>
          <w:b/>
          <w:bCs/>
          <w:sz w:val="28"/>
          <w:szCs w:val="28"/>
        </w:rPr>
        <w:t>LAW AND POLITICS</w:t>
      </w:r>
      <w:r w:rsidRPr="007B38A4">
        <w:rPr>
          <w:b/>
          <w:bCs/>
          <w:sz w:val="28"/>
          <w:szCs w:val="28"/>
        </w:rPr>
        <w:t xml:space="preserve"> </w:t>
      </w:r>
      <w:r w:rsidRPr="007B38A4">
        <w:rPr>
          <w:sz w:val="28"/>
          <w:szCs w:val="28"/>
        </w:rPr>
        <w:t>[POL 790:</w:t>
      </w:r>
      <w:r>
        <w:rPr>
          <w:sz w:val="28"/>
          <w:szCs w:val="28"/>
        </w:rPr>
        <w:t>106</w:t>
      </w:r>
      <w:r w:rsidRPr="007B38A4">
        <w:rPr>
          <w:sz w:val="28"/>
          <w:szCs w:val="28"/>
        </w:rPr>
        <w:t>]</w:t>
      </w:r>
    </w:p>
    <w:p w14:paraId="4D31D992" w14:textId="43E1D176" w:rsidR="002B29BC" w:rsidRDefault="002B29BC" w:rsidP="002B29BC">
      <w:pPr>
        <w:pStyle w:val="NoSpacing"/>
        <w:jc w:val="center"/>
        <w:rPr>
          <w:sz w:val="24"/>
          <w:szCs w:val="24"/>
        </w:rPr>
      </w:pPr>
      <w:r>
        <w:rPr>
          <w:sz w:val="24"/>
          <w:szCs w:val="24"/>
        </w:rPr>
        <w:t>Summer Session II 2025</w:t>
      </w:r>
    </w:p>
    <w:p w14:paraId="0C74943A" w14:textId="77777777" w:rsidR="002B29BC" w:rsidRPr="00EA008B" w:rsidRDefault="002B29BC" w:rsidP="002B29BC">
      <w:pPr>
        <w:spacing w:line="240" w:lineRule="auto"/>
        <w:jc w:val="center"/>
        <w:rPr>
          <w:b/>
          <w:bCs/>
          <w:sz w:val="24"/>
          <w:szCs w:val="24"/>
        </w:rPr>
      </w:pPr>
    </w:p>
    <w:p w14:paraId="6F6734E8" w14:textId="6F31A1FF" w:rsidR="002B29BC" w:rsidRPr="00EA008B" w:rsidRDefault="002B29BC" w:rsidP="002B29BC">
      <w:pPr>
        <w:spacing w:line="240" w:lineRule="auto"/>
        <w:jc w:val="center"/>
        <w:rPr>
          <w:sz w:val="24"/>
          <w:szCs w:val="24"/>
        </w:rPr>
      </w:pPr>
      <w:r w:rsidRPr="00EA008B">
        <w:rPr>
          <w:b/>
          <w:bCs/>
          <w:sz w:val="24"/>
          <w:szCs w:val="24"/>
        </w:rPr>
        <w:t xml:space="preserve">Course Dates: </w:t>
      </w:r>
      <w:r w:rsidRPr="00EA008B">
        <w:rPr>
          <w:sz w:val="24"/>
          <w:szCs w:val="24"/>
        </w:rPr>
        <w:t xml:space="preserve">July </w:t>
      </w:r>
      <w:r>
        <w:rPr>
          <w:sz w:val="24"/>
          <w:szCs w:val="24"/>
        </w:rPr>
        <w:t>7</w:t>
      </w:r>
      <w:r w:rsidRPr="00EA008B">
        <w:rPr>
          <w:sz w:val="24"/>
          <w:szCs w:val="24"/>
        </w:rPr>
        <w:t xml:space="preserve">, </w:t>
      </w:r>
      <w:r w:rsidR="00680238" w:rsidRPr="00EA008B">
        <w:rPr>
          <w:sz w:val="24"/>
          <w:szCs w:val="24"/>
        </w:rPr>
        <w:t>202</w:t>
      </w:r>
      <w:r w:rsidR="00680238">
        <w:rPr>
          <w:sz w:val="24"/>
          <w:szCs w:val="24"/>
        </w:rPr>
        <w:t>5,</w:t>
      </w:r>
      <w:r w:rsidRPr="00EA008B">
        <w:rPr>
          <w:sz w:val="24"/>
          <w:szCs w:val="24"/>
        </w:rPr>
        <w:t xml:space="preserve"> to August 1</w:t>
      </w:r>
      <w:r>
        <w:rPr>
          <w:sz w:val="24"/>
          <w:szCs w:val="24"/>
        </w:rPr>
        <w:t>3</w:t>
      </w:r>
      <w:r w:rsidRPr="00EA008B">
        <w:rPr>
          <w:sz w:val="24"/>
          <w:szCs w:val="24"/>
        </w:rPr>
        <w:t>, 202</w:t>
      </w:r>
      <w:r>
        <w:rPr>
          <w:sz w:val="24"/>
          <w:szCs w:val="24"/>
        </w:rPr>
        <w:t>5</w:t>
      </w:r>
    </w:p>
    <w:p w14:paraId="65659F31" w14:textId="77777777" w:rsidR="002B29BC" w:rsidRPr="00EA008B" w:rsidRDefault="002B29BC" w:rsidP="002B29BC">
      <w:pPr>
        <w:pStyle w:val="NoSpacing"/>
        <w:jc w:val="center"/>
        <w:rPr>
          <w:sz w:val="24"/>
          <w:szCs w:val="24"/>
        </w:rPr>
      </w:pPr>
    </w:p>
    <w:p w14:paraId="0698FED5" w14:textId="77777777" w:rsidR="002B29BC" w:rsidRPr="00EA008B" w:rsidRDefault="002B29BC" w:rsidP="002B29BC">
      <w:pPr>
        <w:pStyle w:val="NoSpacing"/>
        <w:jc w:val="center"/>
        <w:rPr>
          <w:b/>
          <w:bCs/>
          <w:sz w:val="24"/>
          <w:szCs w:val="24"/>
        </w:rPr>
      </w:pPr>
    </w:p>
    <w:p w14:paraId="3674F7AA" w14:textId="77777777" w:rsidR="002B29BC" w:rsidRPr="00EA008B" w:rsidRDefault="002B29BC" w:rsidP="002B29BC">
      <w:pPr>
        <w:pStyle w:val="NoSpacing"/>
        <w:rPr>
          <w:sz w:val="24"/>
          <w:szCs w:val="24"/>
        </w:rPr>
      </w:pPr>
      <w:r w:rsidRPr="00EA008B">
        <w:rPr>
          <w:b/>
          <w:bCs/>
          <w:sz w:val="24"/>
          <w:szCs w:val="24"/>
        </w:rPr>
        <w:t xml:space="preserve">Instructor: </w:t>
      </w:r>
      <w:r w:rsidRPr="00EA008B">
        <w:rPr>
          <w:sz w:val="24"/>
          <w:szCs w:val="24"/>
        </w:rPr>
        <w:t xml:space="preserve">Samantha Koprowski, PhD Candidate </w:t>
      </w:r>
      <w:r>
        <w:rPr>
          <w:sz w:val="24"/>
          <w:szCs w:val="24"/>
        </w:rPr>
        <w:t xml:space="preserve">       </w:t>
      </w:r>
      <w:r w:rsidRPr="00EA008B">
        <w:rPr>
          <w:b/>
          <w:bCs/>
          <w:sz w:val="24"/>
          <w:szCs w:val="24"/>
        </w:rPr>
        <w:t>Contact</w:t>
      </w:r>
      <w:r w:rsidRPr="00EA008B">
        <w:rPr>
          <w:sz w:val="24"/>
          <w:szCs w:val="24"/>
        </w:rPr>
        <w:t xml:space="preserve">: sjk240@polisci.rutgers.edu </w:t>
      </w:r>
    </w:p>
    <w:p w14:paraId="404DF6C5" w14:textId="77777777" w:rsidR="002B29BC" w:rsidRPr="00EA008B" w:rsidRDefault="002B29BC" w:rsidP="002B29BC">
      <w:pPr>
        <w:pStyle w:val="NoSpacing"/>
        <w:rPr>
          <w:sz w:val="24"/>
          <w:szCs w:val="24"/>
        </w:rPr>
      </w:pPr>
      <w:r w:rsidRPr="00EA008B">
        <w:rPr>
          <w:b/>
          <w:bCs/>
          <w:sz w:val="24"/>
          <w:szCs w:val="24"/>
        </w:rPr>
        <w:t>Class Time</w:t>
      </w:r>
      <w:r w:rsidRPr="00EA008B">
        <w:rPr>
          <w:sz w:val="24"/>
          <w:szCs w:val="24"/>
        </w:rPr>
        <w:t>: Asynchronous</w:t>
      </w:r>
      <w:r w:rsidRPr="00EA008B">
        <w:rPr>
          <w:sz w:val="24"/>
          <w:szCs w:val="24"/>
        </w:rPr>
        <w:tab/>
      </w:r>
      <w:r w:rsidRPr="00EA008B">
        <w:rPr>
          <w:sz w:val="24"/>
          <w:szCs w:val="24"/>
        </w:rPr>
        <w:tab/>
      </w:r>
      <w:r w:rsidRPr="00EA008B">
        <w:rPr>
          <w:sz w:val="24"/>
          <w:szCs w:val="24"/>
        </w:rPr>
        <w:tab/>
      </w:r>
      <w:r w:rsidRPr="00EA008B">
        <w:rPr>
          <w:sz w:val="24"/>
          <w:szCs w:val="24"/>
        </w:rPr>
        <w:tab/>
      </w:r>
      <w:r>
        <w:rPr>
          <w:sz w:val="24"/>
          <w:szCs w:val="24"/>
        </w:rPr>
        <w:t xml:space="preserve">         </w:t>
      </w:r>
      <w:r w:rsidRPr="00EA008B">
        <w:rPr>
          <w:b/>
          <w:bCs/>
          <w:sz w:val="24"/>
          <w:szCs w:val="24"/>
        </w:rPr>
        <w:t>Classroom</w:t>
      </w:r>
      <w:r w:rsidRPr="00EA008B">
        <w:rPr>
          <w:sz w:val="24"/>
          <w:szCs w:val="24"/>
        </w:rPr>
        <w:t>: Virtual/Canvas</w:t>
      </w:r>
      <w:r w:rsidRPr="00EA008B">
        <w:rPr>
          <w:sz w:val="24"/>
          <w:szCs w:val="24"/>
        </w:rPr>
        <w:tab/>
      </w:r>
    </w:p>
    <w:p w14:paraId="0A00BE62" w14:textId="77777777" w:rsidR="002B29BC" w:rsidRPr="00EA008B" w:rsidRDefault="002B29BC" w:rsidP="002B29BC">
      <w:pPr>
        <w:pStyle w:val="NoSpacing"/>
        <w:rPr>
          <w:sz w:val="24"/>
          <w:szCs w:val="24"/>
        </w:rPr>
      </w:pPr>
      <w:r w:rsidRPr="00EA008B">
        <w:rPr>
          <w:b/>
          <w:bCs/>
          <w:sz w:val="24"/>
          <w:szCs w:val="24"/>
        </w:rPr>
        <w:t>Office hours:</w:t>
      </w:r>
      <w:r w:rsidRPr="00EA008B">
        <w:rPr>
          <w:sz w:val="24"/>
          <w:szCs w:val="24"/>
        </w:rPr>
        <w:t xml:space="preserve"> By appointment via Zoom</w:t>
      </w:r>
    </w:p>
    <w:p w14:paraId="59946EC5" w14:textId="77777777" w:rsidR="002B29BC" w:rsidRPr="003C4246" w:rsidRDefault="002B29BC" w:rsidP="002B29BC">
      <w:pPr>
        <w:pStyle w:val="NoSpacing"/>
        <w:rPr>
          <w:i/>
          <w:iCs/>
          <w:sz w:val="24"/>
          <w:szCs w:val="24"/>
        </w:rPr>
      </w:pPr>
    </w:p>
    <w:p w14:paraId="2E6A6C1C" w14:textId="77777777" w:rsidR="002B29BC" w:rsidRPr="006F5932" w:rsidRDefault="002B29BC" w:rsidP="002B29BC">
      <w:pPr>
        <w:spacing w:line="240" w:lineRule="auto"/>
        <w:jc w:val="center"/>
        <w:rPr>
          <w:sz w:val="28"/>
          <w:szCs w:val="28"/>
        </w:rPr>
      </w:pPr>
      <w:r w:rsidRPr="00DC7BE6">
        <w:rPr>
          <w:b/>
          <w:bCs/>
          <w:sz w:val="28"/>
          <w:szCs w:val="28"/>
        </w:rPr>
        <w:t>Course Description</w:t>
      </w:r>
    </w:p>
    <w:p w14:paraId="43C24144" w14:textId="275D6C28" w:rsidR="002B29BC" w:rsidRPr="00714B0A" w:rsidRDefault="00714B0A" w:rsidP="002B29BC">
      <w:pPr>
        <w:rPr>
          <w:sz w:val="24"/>
          <w:szCs w:val="24"/>
        </w:rPr>
      </w:pPr>
      <w:r w:rsidRPr="00714B0A">
        <w:rPr>
          <w:sz w:val="24"/>
          <w:szCs w:val="24"/>
        </w:rPr>
        <w:t xml:space="preserve">This course examines the foundations of American government with a particular emphasis </w:t>
      </w:r>
      <w:r>
        <w:rPr>
          <w:sz w:val="24"/>
          <w:szCs w:val="24"/>
        </w:rPr>
        <w:t xml:space="preserve">on </w:t>
      </w:r>
      <w:r w:rsidRPr="00714B0A">
        <w:rPr>
          <w:sz w:val="24"/>
          <w:szCs w:val="24"/>
        </w:rPr>
        <w:t xml:space="preserve">the </w:t>
      </w:r>
      <w:r w:rsidRPr="00714B0A">
        <w:rPr>
          <w:sz w:val="24"/>
          <w:szCs w:val="24"/>
        </w:rPr>
        <w:t xml:space="preserve">federal and state </w:t>
      </w:r>
      <w:r w:rsidRPr="00714B0A">
        <w:rPr>
          <w:sz w:val="24"/>
          <w:szCs w:val="24"/>
        </w:rPr>
        <w:t>judiciar</w:t>
      </w:r>
      <w:r w:rsidRPr="00714B0A">
        <w:rPr>
          <w:sz w:val="24"/>
          <w:szCs w:val="24"/>
        </w:rPr>
        <w:t xml:space="preserve">ies </w:t>
      </w:r>
      <w:r w:rsidRPr="00714B0A">
        <w:rPr>
          <w:sz w:val="24"/>
          <w:szCs w:val="24"/>
        </w:rPr>
        <w:t>as integral components of the political process in the United States. It is designed to provide students with a comprehensive introduction to the historical development and guiding principles of the U.S. Constitution</w:t>
      </w:r>
      <w:r>
        <w:rPr>
          <w:sz w:val="24"/>
          <w:szCs w:val="24"/>
        </w:rPr>
        <w:t>,</w:t>
      </w:r>
      <w:r w:rsidRPr="00714B0A">
        <w:rPr>
          <w:sz w:val="24"/>
          <w:szCs w:val="24"/>
        </w:rPr>
        <w:t xml:space="preserve"> the structure and functions of the federal and state court systems</w:t>
      </w:r>
      <w:r>
        <w:rPr>
          <w:sz w:val="24"/>
          <w:szCs w:val="24"/>
        </w:rPr>
        <w:t>,</w:t>
      </w:r>
      <w:r w:rsidRPr="00714B0A">
        <w:rPr>
          <w:sz w:val="24"/>
          <w:szCs w:val="24"/>
        </w:rPr>
        <w:t xml:space="preserve"> and the processes by which judges and justices are selected. Particular attention will be given to the role of the Supreme Court, its decision-making procedures, the factors shaping judicial outcomes, and methods for interpreting its rulings. The course will also engage with enduring debates regarding the appropriate role of the judiciary within a democratic political system.</w:t>
      </w:r>
    </w:p>
    <w:p w14:paraId="0E4EB868" w14:textId="77777777" w:rsidR="002B29BC" w:rsidRDefault="002B29BC" w:rsidP="002B29BC">
      <w:pPr>
        <w:jc w:val="center"/>
        <w:rPr>
          <w:b/>
          <w:bCs/>
          <w:sz w:val="28"/>
          <w:szCs w:val="28"/>
        </w:rPr>
      </w:pPr>
      <w:r w:rsidRPr="00EA008B">
        <w:rPr>
          <w:b/>
          <w:bCs/>
          <w:sz w:val="28"/>
          <w:szCs w:val="28"/>
        </w:rPr>
        <w:t>Learning Goals and Objectives</w:t>
      </w:r>
    </w:p>
    <w:p w14:paraId="7D051411" w14:textId="77777777" w:rsidR="002B29BC" w:rsidRPr="00EA008B" w:rsidRDefault="002B29BC" w:rsidP="002B29BC">
      <w:pPr>
        <w:rPr>
          <w:sz w:val="24"/>
          <w:szCs w:val="24"/>
        </w:rPr>
      </w:pPr>
      <w:r w:rsidRPr="00EA008B">
        <w:rPr>
          <w:sz w:val="24"/>
          <w:szCs w:val="24"/>
        </w:rPr>
        <w:t>This class fulfills the following Core Curriculum requirements: Social and Historical Analysis (SCL, HST). The goals of this course are to:</w:t>
      </w:r>
    </w:p>
    <w:p w14:paraId="46DFC969" w14:textId="460B0323" w:rsidR="002B29BC" w:rsidRPr="00EA008B" w:rsidRDefault="002B29BC" w:rsidP="002B29BC">
      <w:pPr>
        <w:pStyle w:val="ListParagraph"/>
        <w:numPr>
          <w:ilvl w:val="0"/>
          <w:numId w:val="1"/>
        </w:numPr>
        <w:rPr>
          <w:sz w:val="24"/>
          <w:szCs w:val="24"/>
        </w:rPr>
      </w:pPr>
      <w:r w:rsidRPr="00EA008B">
        <w:rPr>
          <w:sz w:val="24"/>
          <w:szCs w:val="24"/>
        </w:rPr>
        <w:t>Enhance critical thinking and written communication skills</w:t>
      </w:r>
      <w:r w:rsidR="00714B0A">
        <w:rPr>
          <w:sz w:val="24"/>
          <w:szCs w:val="24"/>
        </w:rPr>
        <w:t>.</w:t>
      </w:r>
    </w:p>
    <w:p w14:paraId="123E96F1" w14:textId="2F842FEE" w:rsidR="002B29BC" w:rsidRPr="00EA008B" w:rsidRDefault="002B29BC" w:rsidP="002B29BC">
      <w:pPr>
        <w:pStyle w:val="ListParagraph"/>
        <w:numPr>
          <w:ilvl w:val="0"/>
          <w:numId w:val="1"/>
        </w:numPr>
        <w:rPr>
          <w:sz w:val="24"/>
          <w:szCs w:val="24"/>
        </w:rPr>
      </w:pPr>
      <w:r w:rsidRPr="00EA008B">
        <w:rPr>
          <w:sz w:val="24"/>
          <w:szCs w:val="24"/>
        </w:rPr>
        <w:t>Identify key actors in the judicial system and articulate their roles and abilities to influence politics</w:t>
      </w:r>
      <w:r w:rsidR="00714B0A">
        <w:rPr>
          <w:sz w:val="24"/>
          <w:szCs w:val="24"/>
        </w:rPr>
        <w:t>.</w:t>
      </w:r>
    </w:p>
    <w:p w14:paraId="06314E35" w14:textId="7D2F8B9C" w:rsidR="002B29BC" w:rsidRPr="00EA008B" w:rsidRDefault="002B29BC" w:rsidP="002B29BC">
      <w:pPr>
        <w:pStyle w:val="ListParagraph"/>
        <w:numPr>
          <w:ilvl w:val="0"/>
          <w:numId w:val="1"/>
        </w:numPr>
        <w:rPr>
          <w:sz w:val="24"/>
          <w:szCs w:val="24"/>
        </w:rPr>
      </w:pPr>
      <w:r w:rsidRPr="00EA008B">
        <w:rPr>
          <w:sz w:val="24"/>
          <w:szCs w:val="24"/>
        </w:rPr>
        <w:t>Understand contestations in judicial interpretation and become familiar with how to read judicial opinions</w:t>
      </w:r>
      <w:r w:rsidR="00714B0A">
        <w:rPr>
          <w:sz w:val="24"/>
          <w:szCs w:val="24"/>
        </w:rPr>
        <w:t>.</w:t>
      </w:r>
    </w:p>
    <w:p w14:paraId="2C91F2A4" w14:textId="240BCAD2" w:rsidR="002B29BC" w:rsidRDefault="002B29BC" w:rsidP="002B29BC">
      <w:pPr>
        <w:pStyle w:val="ListParagraph"/>
        <w:numPr>
          <w:ilvl w:val="0"/>
          <w:numId w:val="1"/>
        </w:numPr>
      </w:pPr>
      <w:r w:rsidRPr="00EA008B">
        <w:rPr>
          <w:sz w:val="24"/>
          <w:szCs w:val="24"/>
        </w:rPr>
        <w:t>Gain experience in reading court cases and engaging in legal analysis and discussion</w:t>
      </w:r>
      <w:r w:rsidR="00714B0A">
        <w:rPr>
          <w:sz w:val="24"/>
          <w:szCs w:val="24"/>
        </w:rPr>
        <w:t>.</w:t>
      </w:r>
    </w:p>
    <w:p w14:paraId="76163792" w14:textId="77777777" w:rsidR="002B29BC" w:rsidRDefault="002B29BC" w:rsidP="002B29BC">
      <w:pPr>
        <w:jc w:val="center"/>
        <w:rPr>
          <w:b/>
          <w:bCs/>
          <w:sz w:val="28"/>
          <w:szCs w:val="28"/>
        </w:rPr>
      </w:pPr>
      <w:r w:rsidRPr="00EA008B">
        <w:rPr>
          <w:b/>
          <w:bCs/>
          <w:sz w:val="28"/>
          <w:szCs w:val="28"/>
        </w:rPr>
        <w:t xml:space="preserve">Course Materials and </w:t>
      </w:r>
      <w:r>
        <w:rPr>
          <w:b/>
          <w:bCs/>
          <w:sz w:val="28"/>
          <w:szCs w:val="28"/>
        </w:rPr>
        <w:t>Assignments</w:t>
      </w:r>
    </w:p>
    <w:p w14:paraId="4D5ECC82" w14:textId="77777777" w:rsidR="002B29BC" w:rsidRDefault="002B29BC" w:rsidP="002B29BC">
      <w:pPr>
        <w:spacing w:line="240" w:lineRule="auto"/>
        <w:rPr>
          <w:b/>
          <w:bCs/>
          <w:sz w:val="24"/>
          <w:szCs w:val="24"/>
        </w:rPr>
      </w:pPr>
      <w:r w:rsidRPr="006025F8">
        <w:rPr>
          <w:b/>
          <w:bCs/>
          <w:sz w:val="24"/>
          <w:szCs w:val="24"/>
        </w:rPr>
        <w:t>Required Text:</w:t>
      </w:r>
      <w:r>
        <w:rPr>
          <w:b/>
          <w:bCs/>
          <w:sz w:val="24"/>
          <w:szCs w:val="24"/>
        </w:rPr>
        <w:t xml:space="preserve"> </w:t>
      </w:r>
    </w:p>
    <w:p w14:paraId="48D8636E" w14:textId="1A7C776E" w:rsidR="002B29BC" w:rsidRPr="00EA008B" w:rsidRDefault="002B29BC" w:rsidP="002B29BC">
      <w:pPr>
        <w:spacing w:line="240" w:lineRule="auto"/>
        <w:rPr>
          <w:sz w:val="24"/>
          <w:szCs w:val="24"/>
        </w:rPr>
      </w:pPr>
      <w:r w:rsidRPr="00EA008B">
        <w:rPr>
          <w:sz w:val="24"/>
          <w:szCs w:val="24"/>
        </w:rPr>
        <w:t>Carp, R</w:t>
      </w:r>
      <w:r>
        <w:rPr>
          <w:sz w:val="24"/>
          <w:szCs w:val="24"/>
        </w:rPr>
        <w:t>obert</w:t>
      </w:r>
      <w:r w:rsidRPr="00EA008B">
        <w:rPr>
          <w:sz w:val="24"/>
          <w:szCs w:val="24"/>
        </w:rPr>
        <w:t>. A.,</w:t>
      </w:r>
      <w:r>
        <w:rPr>
          <w:sz w:val="24"/>
          <w:szCs w:val="24"/>
        </w:rPr>
        <w:t xml:space="preserve"> Kenneth L. Manning, and Lisa M. Holmes</w:t>
      </w:r>
      <w:r w:rsidRPr="00EA008B">
        <w:rPr>
          <w:sz w:val="24"/>
          <w:szCs w:val="24"/>
        </w:rPr>
        <w:t xml:space="preserve">. </w:t>
      </w:r>
      <w:r>
        <w:rPr>
          <w:sz w:val="24"/>
          <w:szCs w:val="24"/>
        </w:rPr>
        <w:t>2</w:t>
      </w:r>
      <w:r w:rsidRPr="00EA008B">
        <w:rPr>
          <w:sz w:val="24"/>
          <w:szCs w:val="24"/>
        </w:rPr>
        <w:t>02</w:t>
      </w:r>
      <w:r>
        <w:rPr>
          <w:sz w:val="24"/>
          <w:szCs w:val="24"/>
        </w:rPr>
        <w:t>5</w:t>
      </w:r>
      <w:r w:rsidRPr="00EA008B">
        <w:rPr>
          <w:sz w:val="24"/>
          <w:szCs w:val="24"/>
        </w:rPr>
        <w:t>. </w:t>
      </w:r>
      <w:r w:rsidRPr="00EA008B">
        <w:rPr>
          <w:i/>
          <w:iCs/>
          <w:sz w:val="24"/>
          <w:szCs w:val="24"/>
        </w:rPr>
        <w:t>Judicial Process in America</w:t>
      </w:r>
      <w:r w:rsidRPr="00EA008B">
        <w:rPr>
          <w:sz w:val="24"/>
          <w:szCs w:val="24"/>
        </w:rPr>
        <w:t> (1</w:t>
      </w:r>
      <w:r>
        <w:rPr>
          <w:sz w:val="24"/>
          <w:szCs w:val="24"/>
        </w:rPr>
        <w:t>3</w:t>
      </w:r>
      <w:r w:rsidRPr="00EA008B">
        <w:rPr>
          <w:sz w:val="24"/>
          <w:szCs w:val="24"/>
        </w:rPr>
        <w:t>th ed.). SAGE Publications, Inc. (US).</w:t>
      </w:r>
    </w:p>
    <w:p w14:paraId="306B4263" w14:textId="68FE0881" w:rsidR="002B29BC" w:rsidRDefault="002B29BC" w:rsidP="002B29BC">
      <w:pPr>
        <w:spacing w:line="240" w:lineRule="auto"/>
        <w:rPr>
          <w:sz w:val="24"/>
          <w:szCs w:val="24"/>
        </w:rPr>
      </w:pPr>
      <w:r w:rsidRPr="00EA008B">
        <w:rPr>
          <w:b/>
          <w:bCs/>
          <w:sz w:val="24"/>
          <w:szCs w:val="24"/>
        </w:rPr>
        <w:t>You must purchase the 1</w:t>
      </w:r>
      <w:r>
        <w:rPr>
          <w:b/>
          <w:bCs/>
          <w:sz w:val="24"/>
          <w:szCs w:val="24"/>
        </w:rPr>
        <w:t>3</w:t>
      </w:r>
      <w:r w:rsidRPr="00EA008B">
        <w:rPr>
          <w:b/>
          <w:bCs/>
          <w:sz w:val="24"/>
          <w:szCs w:val="24"/>
          <w:vertAlign w:val="superscript"/>
        </w:rPr>
        <w:t>th</w:t>
      </w:r>
      <w:r w:rsidRPr="00EA008B">
        <w:rPr>
          <w:b/>
          <w:bCs/>
          <w:sz w:val="24"/>
          <w:szCs w:val="24"/>
        </w:rPr>
        <w:t xml:space="preserve"> edition of this text.</w:t>
      </w:r>
      <w:r>
        <w:rPr>
          <w:sz w:val="24"/>
          <w:szCs w:val="24"/>
        </w:rPr>
        <w:t xml:space="preserve"> You can purchase the text in any version (print or digital), but I personally recommend you purchase it through thi</w:t>
      </w:r>
      <w:r w:rsidR="00DD4FDF">
        <w:rPr>
          <w:sz w:val="24"/>
          <w:szCs w:val="24"/>
        </w:rPr>
        <w:t xml:space="preserve">s </w:t>
      </w:r>
      <w:hyperlink r:id="rId5" w:history="1">
        <w:r w:rsidR="00DD4FDF" w:rsidRPr="00DD4FDF">
          <w:rPr>
            <w:rStyle w:val="Hyperlink"/>
            <w:sz w:val="24"/>
            <w:szCs w:val="24"/>
          </w:rPr>
          <w:t>link</w:t>
        </w:r>
      </w:hyperlink>
      <w:r>
        <w:rPr>
          <w:sz w:val="24"/>
          <w:szCs w:val="24"/>
        </w:rPr>
        <w:t xml:space="preserve">. In this digital </w:t>
      </w:r>
      <w:r>
        <w:rPr>
          <w:sz w:val="24"/>
          <w:szCs w:val="24"/>
        </w:rPr>
        <w:lastRenderedPageBreak/>
        <w:t xml:space="preserve">version, you can highlight and annotate anywhere in the book, as well as view it </w:t>
      </w:r>
      <w:proofErr w:type="gramStart"/>
      <w:r>
        <w:rPr>
          <w:sz w:val="24"/>
          <w:szCs w:val="24"/>
        </w:rPr>
        <w:t>using</w:t>
      </w:r>
      <w:proofErr w:type="gramEnd"/>
      <w:r>
        <w:rPr>
          <w:sz w:val="24"/>
          <w:szCs w:val="24"/>
        </w:rPr>
        <w:t xml:space="preserve"> any device you wish. </w:t>
      </w:r>
    </w:p>
    <w:p w14:paraId="1DDE9820" w14:textId="77777777" w:rsidR="002B29BC" w:rsidRDefault="002B29BC" w:rsidP="002B29BC">
      <w:pPr>
        <w:spacing w:line="240" w:lineRule="auto"/>
        <w:rPr>
          <w:sz w:val="24"/>
          <w:szCs w:val="24"/>
        </w:rPr>
      </w:pPr>
      <w:r>
        <w:rPr>
          <w:sz w:val="24"/>
          <w:szCs w:val="24"/>
        </w:rPr>
        <w:t>*Additional texts will be made available through the Course’s Canvas page.</w:t>
      </w:r>
    </w:p>
    <w:p w14:paraId="7F7EB406" w14:textId="77777777" w:rsidR="002B29BC" w:rsidRPr="00EA008B" w:rsidRDefault="002B29BC" w:rsidP="002B29BC">
      <w:pPr>
        <w:rPr>
          <w:sz w:val="24"/>
          <w:szCs w:val="24"/>
        </w:rPr>
      </w:pPr>
      <w:r w:rsidRPr="001454C3">
        <w:rPr>
          <w:b/>
          <w:bCs/>
          <w:sz w:val="24"/>
          <w:szCs w:val="24"/>
        </w:rPr>
        <w:t xml:space="preserve">Course Assessment: </w:t>
      </w:r>
      <w:r w:rsidRPr="001454C3">
        <w:rPr>
          <w:sz w:val="24"/>
          <w:szCs w:val="24"/>
        </w:rPr>
        <w:t>Your performance will be assessed in several ways</w:t>
      </w:r>
      <w:r>
        <w:rPr>
          <w:sz w:val="24"/>
          <w:szCs w:val="24"/>
        </w:rPr>
        <w:t xml:space="preserve"> </w:t>
      </w:r>
      <w:r w:rsidRPr="001454C3">
        <w:rPr>
          <w:sz w:val="24"/>
          <w:szCs w:val="24"/>
        </w:rPr>
        <w:t>and weighted as follows:</w:t>
      </w:r>
      <w:r w:rsidRPr="00EA008B">
        <w:rPr>
          <w:sz w:val="24"/>
          <w:szCs w:val="24"/>
        </w:rPr>
        <w:tab/>
      </w:r>
    </w:p>
    <w:p w14:paraId="3ACD576C" w14:textId="77777777" w:rsidR="002B29BC" w:rsidRDefault="002B29BC" w:rsidP="002B29BC">
      <w:pPr>
        <w:pStyle w:val="ListParagraph"/>
        <w:numPr>
          <w:ilvl w:val="0"/>
          <w:numId w:val="2"/>
        </w:numPr>
        <w:rPr>
          <w:sz w:val="24"/>
          <w:szCs w:val="24"/>
        </w:rPr>
      </w:pPr>
      <w:r>
        <w:rPr>
          <w:sz w:val="24"/>
          <w:szCs w:val="24"/>
        </w:rPr>
        <w:t xml:space="preserve">Reading and Lecture Annotations </w:t>
      </w:r>
      <w:r w:rsidRPr="001755B6">
        <w:rPr>
          <w:sz w:val="24"/>
          <w:szCs w:val="24"/>
        </w:rPr>
        <w:tab/>
      </w:r>
      <w:r w:rsidRPr="001755B6">
        <w:rPr>
          <w:sz w:val="24"/>
          <w:szCs w:val="24"/>
        </w:rPr>
        <w:tab/>
      </w:r>
      <w:r>
        <w:rPr>
          <w:sz w:val="24"/>
          <w:szCs w:val="24"/>
        </w:rPr>
        <w:t>20%</w:t>
      </w:r>
    </w:p>
    <w:p w14:paraId="729F8CD8" w14:textId="77777777" w:rsidR="002B29BC" w:rsidRPr="001755B6" w:rsidRDefault="002B29BC" w:rsidP="002B29BC">
      <w:pPr>
        <w:pStyle w:val="ListParagraph"/>
        <w:numPr>
          <w:ilvl w:val="0"/>
          <w:numId w:val="2"/>
        </w:numPr>
        <w:rPr>
          <w:sz w:val="24"/>
          <w:szCs w:val="24"/>
        </w:rPr>
      </w:pPr>
      <w:r>
        <w:rPr>
          <w:sz w:val="24"/>
          <w:szCs w:val="24"/>
        </w:rPr>
        <w:t>Paper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20% </w:t>
      </w:r>
    </w:p>
    <w:p w14:paraId="6DEB26AA" w14:textId="77777777" w:rsidR="002B29BC" w:rsidRDefault="002B29BC" w:rsidP="002B29BC">
      <w:pPr>
        <w:pStyle w:val="ListParagraph"/>
        <w:numPr>
          <w:ilvl w:val="0"/>
          <w:numId w:val="2"/>
        </w:numPr>
        <w:rPr>
          <w:sz w:val="24"/>
          <w:szCs w:val="24"/>
        </w:rPr>
      </w:pPr>
      <w:r>
        <w:rPr>
          <w:sz w:val="24"/>
          <w:szCs w:val="24"/>
        </w:rPr>
        <w:t xml:space="preserve">Midterm Exam </w:t>
      </w:r>
      <w:r>
        <w:rPr>
          <w:sz w:val="24"/>
          <w:szCs w:val="24"/>
        </w:rPr>
        <w:tab/>
      </w:r>
      <w:r>
        <w:rPr>
          <w:sz w:val="24"/>
          <w:szCs w:val="24"/>
        </w:rPr>
        <w:tab/>
      </w:r>
      <w:r>
        <w:rPr>
          <w:sz w:val="24"/>
          <w:szCs w:val="24"/>
        </w:rPr>
        <w:tab/>
      </w:r>
      <w:r>
        <w:rPr>
          <w:sz w:val="24"/>
          <w:szCs w:val="24"/>
        </w:rPr>
        <w:tab/>
        <w:t xml:space="preserve">30% </w:t>
      </w:r>
      <w:r>
        <w:rPr>
          <w:sz w:val="24"/>
          <w:szCs w:val="24"/>
        </w:rPr>
        <w:tab/>
      </w:r>
    </w:p>
    <w:p w14:paraId="71372CAF" w14:textId="77777777" w:rsidR="002B29BC" w:rsidRDefault="002B29BC" w:rsidP="002B29BC">
      <w:pPr>
        <w:pStyle w:val="ListParagraph"/>
        <w:numPr>
          <w:ilvl w:val="0"/>
          <w:numId w:val="2"/>
        </w:numPr>
        <w:rPr>
          <w:sz w:val="24"/>
          <w:szCs w:val="24"/>
        </w:rPr>
      </w:pPr>
      <w:r>
        <w:rPr>
          <w:sz w:val="24"/>
          <w:szCs w:val="24"/>
        </w:rPr>
        <w:t xml:space="preserve">Final Exam </w:t>
      </w:r>
      <w:r>
        <w:rPr>
          <w:sz w:val="24"/>
          <w:szCs w:val="24"/>
        </w:rPr>
        <w:tab/>
      </w:r>
      <w:r>
        <w:rPr>
          <w:sz w:val="24"/>
          <w:szCs w:val="24"/>
        </w:rPr>
        <w:tab/>
      </w:r>
      <w:r>
        <w:rPr>
          <w:sz w:val="24"/>
          <w:szCs w:val="24"/>
        </w:rPr>
        <w:tab/>
      </w:r>
      <w:r>
        <w:rPr>
          <w:sz w:val="24"/>
          <w:szCs w:val="24"/>
        </w:rPr>
        <w:tab/>
      </w:r>
      <w:r>
        <w:rPr>
          <w:sz w:val="24"/>
          <w:szCs w:val="24"/>
        </w:rPr>
        <w:tab/>
        <w:t>30%</w:t>
      </w:r>
    </w:p>
    <w:p w14:paraId="6CBA2930" w14:textId="77777777" w:rsidR="002B29BC" w:rsidRPr="00EA008B" w:rsidRDefault="002B29BC" w:rsidP="002B29BC">
      <w:pPr>
        <w:pStyle w:val="ListParagraph"/>
        <w:rPr>
          <w:b/>
          <w:bCs/>
          <w:sz w:val="24"/>
          <w:szCs w:val="24"/>
        </w:rPr>
      </w:pPr>
      <w:r w:rsidRPr="00EA008B">
        <w:rPr>
          <w:b/>
          <w:bCs/>
          <w:sz w:val="24"/>
          <w:szCs w:val="24"/>
        </w:rPr>
        <w:t xml:space="preserve">Total: </w:t>
      </w:r>
      <w:r w:rsidRPr="00EA008B">
        <w:rPr>
          <w:b/>
          <w:bCs/>
          <w:sz w:val="24"/>
          <w:szCs w:val="24"/>
        </w:rPr>
        <w:tab/>
      </w:r>
      <w:r w:rsidRPr="00EA008B">
        <w:rPr>
          <w:b/>
          <w:bCs/>
          <w:sz w:val="24"/>
          <w:szCs w:val="24"/>
        </w:rPr>
        <w:tab/>
      </w:r>
      <w:r w:rsidRPr="00EA008B">
        <w:rPr>
          <w:b/>
          <w:bCs/>
          <w:sz w:val="24"/>
          <w:szCs w:val="24"/>
        </w:rPr>
        <w:tab/>
      </w:r>
      <w:r w:rsidRPr="00EA008B">
        <w:rPr>
          <w:b/>
          <w:bCs/>
          <w:sz w:val="24"/>
          <w:szCs w:val="24"/>
        </w:rPr>
        <w:tab/>
      </w:r>
      <w:r w:rsidRPr="00EA008B">
        <w:rPr>
          <w:b/>
          <w:bCs/>
          <w:sz w:val="24"/>
          <w:szCs w:val="24"/>
        </w:rPr>
        <w:tab/>
      </w:r>
      <w:r w:rsidRPr="00EA008B">
        <w:rPr>
          <w:b/>
          <w:bCs/>
          <w:sz w:val="24"/>
          <w:szCs w:val="24"/>
        </w:rPr>
        <w:tab/>
        <w:t>100</w:t>
      </w:r>
      <w:r>
        <w:rPr>
          <w:b/>
          <w:bCs/>
          <w:sz w:val="24"/>
          <w:szCs w:val="24"/>
        </w:rPr>
        <w:t>%</w:t>
      </w:r>
      <w:r w:rsidRPr="00EA008B">
        <w:rPr>
          <w:b/>
          <w:bCs/>
          <w:sz w:val="24"/>
          <w:szCs w:val="24"/>
        </w:rPr>
        <w:tab/>
      </w:r>
    </w:p>
    <w:p w14:paraId="3CCAFAC4" w14:textId="77777777" w:rsidR="002B29BC" w:rsidRDefault="002B29BC" w:rsidP="002B29BC">
      <w:pPr>
        <w:rPr>
          <w:sz w:val="24"/>
          <w:szCs w:val="24"/>
        </w:rPr>
      </w:pPr>
      <w:r w:rsidRPr="00EA008B">
        <w:rPr>
          <w:b/>
          <w:bCs/>
          <w:i/>
          <w:iCs/>
          <w:sz w:val="24"/>
          <w:szCs w:val="24"/>
          <w:u w:val="single"/>
        </w:rPr>
        <w:t>Reading and Lecture Annotations</w:t>
      </w:r>
      <w:r w:rsidRPr="00EA008B">
        <w:rPr>
          <w:b/>
          <w:bCs/>
          <w:sz w:val="24"/>
          <w:szCs w:val="24"/>
        </w:rPr>
        <w:t>:</w:t>
      </w:r>
      <w:r>
        <w:rPr>
          <w:sz w:val="24"/>
          <w:szCs w:val="24"/>
        </w:rPr>
        <w:t xml:space="preserve"> For each module in the course, you will be required to submit your annotations of </w:t>
      </w:r>
      <w:r w:rsidRPr="009D0D22">
        <w:rPr>
          <w:b/>
          <w:bCs/>
          <w:sz w:val="24"/>
          <w:szCs w:val="24"/>
        </w:rPr>
        <w:t>each reading</w:t>
      </w:r>
      <w:r>
        <w:rPr>
          <w:sz w:val="24"/>
          <w:szCs w:val="24"/>
        </w:rPr>
        <w:t xml:space="preserve"> in the module and the lecture to Canvas. The assignment is structured in three components: </w:t>
      </w:r>
    </w:p>
    <w:p w14:paraId="5203136F" w14:textId="265563BE" w:rsidR="002B29BC" w:rsidRPr="00EA008B" w:rsidRDefault="002B29BC" w:rsidP="002B29BC">
      <w:pPr>
        <w:pStyle w:val="ListParagraph"/>
        <w:numPr>
          <w:ilvl w:val="0"/>
          <w:numId w:val="3"/>
        </w:numPr>
        <w:rPr>
          <w:b/>
          <w:bCs/>
          <w:sz w:val="24"/>
          <w:szCs w:val="24"/>
        </w:rPr>
      </w:pPr>
      <w:r w:rsidRPr="00EA008B">
        <w:rPr>
          <w:b/>
          <w:bCs/>
          <w:sz w:val="24"/>
          <w:szCs w:val="24"/>
        </w:rPr>
        <w:t>Reading notes</w:t>
      </w:r>
      <w:r>
        <w:rPr>
          <w:sz w:val="24"/>
          <w:szCs w:val="24"/>
        </w:rPr>
        <w:t>: You must pull at least one quote per reading that either interests you, articulates some important theme or concept, illustrates something that you find confusing, etc.</w:t>
      </w:r>
      <w:r w:rsidR="0054063D">
        <w:rPr>
          <w:sz w:val="24"/>
          <w:szCs w:val="24"/>
        </w:rPr>
        <w:t xml:space="preserve"> If there are multiple chapters assigned in the textbook, you must pull at least one quote per chapter.</w:t>
      </w:r>
      <w:r>
        <w:rPr>
          <w:sz w:val="24"/>
          <w:szCs w:val="24"/>
        </w:rPr>
        <w:t xml:space="preserve"> You can take notes in any style (bullet points or paragraph style). You can also provide a summary of the reading as you understand it. For example, you can write details of a particular case that is discussed or articulate your understanding of a key concept (ex: judicial review). </w:t>
      </w:r>
    </w:p>
    <w:p w14:paraId="5B0D682F" w14:textId="77777777" w:rsidR="002B29BC" w:rsidRPr="00EA008B" w:rsidRDefault="002B29BC" w:rsidP="002B29BC">
      <w:pPr>
        <w:pStyle w:val="ListParagraph"/>
        <w:numPr>
          <w:ilvl w:val="0"/>
          <w:numId w:val="3"/>
        </w:numPr>
        <w:rPr>
          <w:b/>
          <w:bCs/>
          <w:sz w:val="24"/>
          <w:szCs w:val="24"/>
        </w:rPr>
      </w:pPr>
      <w:r w:rsidRPr="00EA008B">
        <w:rPr>
          <w:b/>
          <w:bCs/>
          <w:sz w:val="24"/>
          <w:szCs w:val="24"/>
        </w:rPr>
        <w:t>Lecture Notes:</w:t>
      </w:r>
      <w:r>
        <w:rPr>
          <w:sz w:val="24"/>
          <w:szCs w:val="24"/>
        </w:rPr>
        <w:t xml:space="preserve"> Take notes as you watch the lecture; I am looking for evidence that you engaged. Do not just write down the material presented on the PowerPoint slides.</w:t>
      </w:r>
    </w:p>
    <w:p w14:paraId="2C62AB44" w14:textId="77777777" w:rsidR="002B29BC" w:rsidRPr="00EA008B" w:rsidRDefault="002B29BC" w:rsidP="002B29BC">
      <w:pPr>
        <w:pStyle w:val="ListParagraph"/>
        <w:numPr>
          <w:ilvl w:val="0"/>
          <w:numId w:val="3"/>
        </w:numPr>
        <w:rPr>
          <w:b/>
          <w:bCs/>
          <w:sz w:val="24"/>
          <w:szCs w:val="24"/>
        </w:rPr>
      </w:pPr>
      <w:r w:rsidRPr="00EA008B">
        <w:rPr>
          <w:b/>
          <w:bCs/>
          <w:sz w:val="24"/>
          <w:szCs w:val="24"/>
        </w:rPr>
        <w:t>Questions/comments:</w:t>
      </w:r>
      <w:r>
        <w:rPr>
          <w:b/>
          <w:bCs/>
          <w:sz w:val="24"/>
          <w:szCs w:val="24"/>
        </w:rPr>
        <w:t xml:space="preserve"> </w:t>
      </w:r>
      <w:r>
        <w:rPr>
          <w:sz w:val="24"/>
          <w:szCs w:val="24"/>
        </w:rPr>
        <w:t>This is the place to let me know your opinions and thoughts about the readings and concepts. Any remaining questions you have can be raised here.</w:t>
      </w:r>
    </w:p>
    <w:p w14:paraId="60512186" w14:textId="77777777" w:rsidR="002B29BC" w:rsidRDefault="002B29BC" w:rsidP="002B29BC">
      <w:pPr>
        <w:rPr>
          <w:sz w:val="24"/>
          <w:szCs w:val="24"/>
        </w:rPr>
      </w:pPr>
      <w:r w:rsidRPr="00EA008B">
        <w:rPr>
          <w:b/>
          <w:bCs/>
          <w:i/>
          <w:iCs/>
          <w:sz w:val="24"/>
          <w:szCs w:val="24"/>
          <w:u w:val="single"/>
        </w:rPr>
        <w:t>Midterm/Final Exam</w:t>
      </w:r>
      <w:r w:rsidRPr="006A43F6">
        <w:rPr>
          <w:sz w:val="24"/>
          <w:szCs w:val="24"/>
        </w:rPr>
        <w:t xml:space="preserve">: </w:t>
      </w:r>
      <w:r>
        <w:rPr>
          <w:sz w:val="24"/>
          <w:szCs w:val="24"/>
        </w:rPr>
        <w:t>These</w:t>
      </w:r>
      <w:r w:rsidRPr="006A43F6">
        <w:rPr>
          <w:sz w:val="24"/>
          <w:szCs w:val="24"/>
        </w:rPr>
        <w:t xml:space="preserve"> </w:t>
      </w:r>
      <w:r>
        <w:rPr>
          <w:sz w:val="24"/>
          <w:szCs w:val="24"/>
        </w:rPr>
        <w:t xml:space="preserve">timed assessments </w:t>
      </w:r>
      <w:r w:rsidRPr="006A43F6">
        <w:rPr>
          <w:sz w:val="24"/>
          <w:szCs w:val="24"/>
        </w:rPr>
        <w:t xml:space="preserve">will consist of a mix of </w:t>
      </w:r>
      <w:r>
        <w:rPr>
          <w:sz w:val="24"/>
          <w:szCs w:val="24"/>
        </w:rPr>
        <w:t xml:space="preserve">question formats: </w:t>
      </w:r>
      <w:r w:rsidRPr="006A43F6">
        <w:rPr>
          <w:sz w:val="24"/>
          <w:szCs w:val="24"/>
        </w:rPr>
        <w:t>multiple</w:t>
      </w:r>
      <w:r>
        <w:rPr>
          <w:sz w:val="24"/>
          <w:szCs w:val="24"/>
        </w:rPr>
        <w:t xml:space="preserve"> </w:t>
      </w:r>
      <w:r w:rsidRPr="006A43F6">
        <w:rPr>
          <w:sz w:val="24"/>
          <w:szCs w:val="24"/>
        </w:rPr>
        <w:t>choice</w:t>
      </w:r>
      <w:r>
        <w:rPr>
          <w:sz w:val="24"/>
          <w:szCs w:val="24"/>
        </w:rPr>
        <w:t xml:space="preserve">, true/false, </w:t>
      </w:r>
      <w:r w:rsidRPr="006A43F6">
        <w:rPr>
          <w:sz w:val="24"/>
          <w:szCs w:val="24"/>
        </w:rPr>
        <w:t>and short</w:t>
      </w:r>
      <w:r>
        <w:rPr>
          <w:sz w:val="24"/>
          <w:szCs w:val="24"/>
        </w:rPr>
        <w:t xml:space="preserve"> </w:t>
      </w:r>
      <w:r w:rsidRPr="006A43F6">
        <w:rPr>
          <w:sz w:val="24"/>
          <w:szCs w:val="24"/>
        </w:rPr>
        <w:t>answers</w:t>
      </w:r>
      <w:r>
        <w:rPr>
          <w:sz w:val="24"/>
          <w:szCs w:val="24"/>
        </w:rPr>
        <w:t xml:space="preserve"> (weighted accordingly). Both</w:t>
      </w:r>
      <w:r w:rsidRPr="006A43F6">
        <w:rPr>
          <w:sz w:val="24"/>
          <w:szCs w:val="24"/>
        </w:rPr>
        <w:t xml:space="preserve"> will be conducted online through the course</w:t>
      </w:r>
      <w:r>
        <w:rPr>
          <w:sz w:val="24"/>
          <w:szCs w:val="24"/>
        </w:rPr>
        <w:t>’s</w:t>
      </w:r>
      <w:r w:rsidRPr="006A43F6">
        <w:rPr>
          <w:sz w:val="24"/>
          <w:szCs w:val="24"/>
        </w:rPr>
        <w:t xml:space="preserve"> Canvas site</w:t>
      </w:r>
      <w:r>
        <w:rPr>
          <w:sz w:val="24"/>
          <w:szCs w:val="24"/>
        </w:rPr>
        <w:t xml:space="preserve">. </w:t>
      </w:r>
    </w:p>
    <w:p w14:paraId="237FF902" w14:textId="77777777" w:rsidR="002B29BC" w:rsidRPr="006A43F6" w:rsidRDefault="002B29BC" w:rsidP="002B29BC">
      <w:pPr>
        <w:rPr>
          <w:sz w:val="24"/>
          <w:szCs w:val="24"/>
        </w:rPr>
      </w:pPr>
      <w:r w:rsidRPr="00EA008B">
        <w:rPr>
          <w:b/>
          <w:bCs/>
          <w:i/>
          <w:iCs/>
          <w:sz w:val="24"/>
          <w:szCs w:val="24"/>
          <w:u w:val="single"/>
        </w:rPr>
        <w:t>Paper Assignment</w:t>
      </w:r>
      <w:r>
        <w:rPr>
          <w:sz w:val="24"/>
          <w:szCs w:val="24"/>
        </w:rPr>
        <w:t>: There will be one short (3-4) page paper due after the midterm. The paper can be in any style format you are comfortable with (MLA, APA, Chicago, etc.), just make sure you are consistent throughout the paper. Instructions for this assignment will be posted on Canvas.</w:t>
      </w:r>
    </w:p>
    <w:p w14:paraId="7F8087B5" w14:textId="77777777" w:rsidR="002B29BC" w:rsidRDefault="002B29BC" w:rsidP="002B29BC">
      <w:pPr>
        <w:spacing w:line="240" w:lineRule="auto"/>
        <w:rPr>
          <w:sz w:val="24"/>
          <w:szCs w:val="24"/>
        </w:rPr>
      </w:pPr>
      <w:r w:rsidRPr="00E43D86">
        <w:rPr>
          <w:b/>
          <w:bCs/>
          <w:i/>
          <w:iCs/>
          <w:sz w:val="24"/>
          <w:szCs w:val="24"/>
          <w:u w:val="single"/>
        </w:rPr>
        <w:t>Extra credit opportunities</w:t>
      </w:r>
      <w:r w:rsidRPr="00EA008B">
        <w:rPr>
          <w:b/>
          <w:bCs/>
          <w:sz w:val="24"/>
          <w:szCs w:val="24"/>
        </w:rPr>
        <w:t>:</w:t>
      </w:r>
      <w:r>
        <w:rPr>
          <w:sz w:val="24"/>
          <w:szCs w:val="24"/>
        </w:rPr>
        <w:t xml:space="preserve"> This may become available over the course of the session. It will be offered to the class a whole, not on a one-on-one basis. </w:t>
      </w:r>
    </w:p>
    <w:p w14:paraId="00E31DA0" w14:textId="77777777" w:rsidR="002B29BC" w:rsidRPr="009C1441" w:rsidRDefault="002B29BC" w:rsidP="002B29BC">
      <w:pPr>
        <w:spacing w:line="240" w:lineRule="auto"/>
        <w:rPr>
          <w:sz w:val="24"/>
          <w:szCs w:val="24"/>
        </w:rPr>
      </w:pPr>
      <w:r w:rsidRPr="009C1441">
        <w:rPr>
          <w:b/>
          <w:bCs/>
          <w:i/>
          <w:iCs/>
          <w:sz w:val="24"/>
          <w:szCs w:val="24"/>
          <w:u w:val="single"/>
        </w:rPr>
        <w:t>Course grading scale:</w:t>
      </w:r>
      <w:r>
        <w:rPr>
          <w:b/>
          <w:bCs/>
          <w:i/>
          <w:iCs/>
          <w:sz w:val="24"/>
          <w:szCs w:val="24"/>
          <w:u w:val="single"/>
        </w:rPr>
        <w:t xml:space="preserve"> </w:t>
      </w:r>
      <w:r>
        <w:rPr>
          <w:sz w:val="24"/>
          <w:szCs w:val="24"/>
        </w:rPr>
        <w:t xml:space="preserve"> </w:t>
      </w:r>
    </w:p>
    <w:p w14:paraId="23F421C6" w14:textId="77777777" w:rsidR="002B29BC" w:rsidRPr="009C1441" w:rsidRDefault="002B29BC" w:rsidP="002B29BC">
      <w:pPr>
        <w:spacing w:line="240" w:lineRule="auto"/>
        <w:ind w:left="720"/>
        <w:rPr>
          <w:sz w:val="24"/>
          <w:szCs w:val="24"/>
        </w:rPr>
      </w:pPr>
      <w:r w:rsidRPr="009C1441">
        <w:rPr>
          <w:sz w:val="24"/>
          <w:szCs w:val="24"/>
        </w:rPr>
        <w:lastRenderedPageBreak/>
        <w:t>A = 89.5</w:t>
      </w:r>
      <w:r>
        <w:rPr>
          <w:sz w:val="24"/>
          <w:szCs w:val="24"/>
        </w:rPr>
        <w:t xml:space="preserve"> </w:t>
      </w:r>
      <w:r w:rsidRPr="009C1441">
        <w:rPr>
          <w:sz w:val="24"/>
          <w:szCs w:val="24"/>
        </w:rPr>
        <w:t>–100</w:t>
      </w:r>
    </w:p>
    <w:p w14:paraId="67C06792" w14:textId="77777777" w:rsidR="002B29BC" w:rsidRPr="009C1441" w:rsidRDefault="002B29BC" w:rsidP="002B29BC">
      <w:pPr>
        <w:spacing w:line="240" w:lineRule="auto"/>
        <w:ind w:left="720"/>
        <w:rPr>
          <w:sz w:val="24"/>
          <w:szCs w:val="24"/>
        </w:rPr>
      </w:pPr>
      <w:r w:rsidRPr="009C1441">
        <w:rPr>
          <w:sz w:val="24"/>
          <w:szCs w:val="24"/>
        </w:rPr>
        <w:t>B + = 84.5 – 89.49</w:t>
      </w:r>
    </w:p>
    <w:p w14:paraId="5B522BAF" w14:textId="77777777" w:rsidR="002B29BC" w:rsidRPr="009C1441" w:rsidRDefault="002B29BC" w:rsidP="002B29BC">
      <w:pPr>
        <w:spacing w:line="240" w:lineRule="auto"/>
        <w:ind w:left="720"/>
        <w:rPr>
          <w:sz w:val="24"/>
          <w:szCs w:val="24"/>
        </w:rPr>
      </w:pPr>
      <w:r w:rsidRPr="009C1441">
        <w:rPr>
          <w:sz w:val="24"/>
          <w:szCs w:val="24"/>
        </w:rPr>
        <w:t>B = 79.5 – 84.49</w:t>
      </w:r>
    </w:p>
    <w:p w14:paraId="7A62C06C" w14:textId="77777777" w:rsidR="002B29BC" w:rsidRPr="009C1441" w:rsidRDefault="002B29BC" w:rsidP="002B29BC">
      <w:pPr>
        <w:spacing w:line="240" w:lineRule="auto"/>
        <w:ind w:left="720"/>
        <w:rPr>
          <w:sz w:val="24"/>
          <w:szCs w:val="24"/>
        </w:rPr>
      </w:pPr>
      <w:r w:rsidRPr="009C1441">
        <w:rPr>
          <w:sz w:val="24"/>
          <w:szCs w:val="24"/>
        </w:rPr>
        <w:t>C + = 74.5</w:t>
      </w:r>
      <w:r>
        <w:rPr>
          <w:sz w:val="24"/>
          <w:szCs w:val="24"/>
        </w:rPr>
        <w:t xml:space="preserve"> </w:t>
      </w:r>
      <w:r w:rsidRPr="009C1441">
        <w:rPr>
          <w:sz w:val="24"/>
          <w:szCs w:val="24"/>
        </w:rPr>
        <w:t>–</w:t>
      </w:r>
      <w:r>
        <w:rPr>
          <w:sz w:val="24"/>
          <w:szCs w:val="24"/>
        </w:rPr>
        <w:t xml:space="preserve"> </w:t>
      </w:r>
      <w:r w:rsidRPr="009C1441">
        <w:rPr>
          <w:sz w:val="24"/>
          <w:szCs w:val="24"/>
        </w:rPr>
        <w:t>79.49</w:t>
      </w:r>
    </w:p>
    <w:p w14:paraId="397CE5FF" w14:textId="77777777" w:rsidR="002B29BC" w:rsidRPr="009C1441" w:rsidRDefault="002B29BC" w:rsidP="002B29BC">
      <w:pPr>
        <w:spacing w:line="240" w:lineRule="auto"/>
        <w:ind w:left="720"/>
        <w:rPr>
          <w:sz w:val="24"/>
          <w:szCs w:val="24"/>
        </w:rPr>
      </w:pPr>
      <w:r w:rsidRPr="009C1441">
        <w:rPr>
          <w:sz w:val="24"/>
          <w:szCs w:val="24"/>
        </w:rPr>
        <w:t>C = 69.5</w:t>
      </w:r>
      <w:r>
        <w:rPr>
          <w:sz w:val="24"/>
          <w:szCs w:val="24"/>
        </w:rPr>
        <w:t xml:space="preserve"> </w:t>
      </w:r>
      <w:r w:rsidRPr="009C1441">
        <w:rPr>
          <w:sz w:val="24"/>
          <w:szCs w:val="24"/>
        </w:rPr>
        <w:t>–</w:t>
      </w:r>
      <w:r>
        <w:rPr>
          <w:sz w:val="24"/>
          <w:szCs w:val="24"/>
        </w:rPr>
        <w:t xml:space="preserve"> </w:t>
      </w:r>
      <w:r w:rsidRPr="009C1441">
        <w:rPr>
          <w:sz w:val="24"/>
          <w:szCs w:val="24"/>
        </w:rPr>
        <w:t>74.49</w:t>
      </w:r>
    </w:p>
    <w:p w14:paraId="07903DBC" w14:textId="77777777" w:rsidR="002B29BC" w:rsidRPr="009C1441" w:rsidRDefault="002B29BC" w:rsidP="002B29BC">
      <w:pPr>
        <w:spacing w:line="240" w:lineRule="auto"/>
        <w:ind w:left="720"/>
        <w:rPr>
          <w:sz w:val="24"/>
          <w:szCs w:val="24"/>
        </w:rPr>
      </w:pPr>
      <w:r w:rsidRPr="009C1441">
        <w:rPr>
          <w:sz w:val="24"/>
          <w:szCs w:val="24"/>
        </w:rPr>
        <w:t>D = 59.5</w:t>
      </w:r>
      <w:r>
        <w:rPr>
          <w:sz w:val="24"/>
          <w:szCs w:val="24"/>
        </w:rPr>
        <w:t xml:space="preserve"> </w:t>
      </w:r>
      <w:r w:rsidRPr="009C1441">
        <w:rPr>
          <w:sz w:val="24"/>
          <w:szCs w:val="24"/>
        </w:rPr>
        <w:t>–</w:t>
      </w:r>
      <w:r>
        <w:rPr>
          <w:sz w:val="24"/>
          <w:szCs w:val="24"/>
        </w:rPr>
        <w:t xml:space="preserve"> </w:t>
      </w:r>
      <w:r w:rsidRPr="009C1441">
        <w:rPr>
          <w:sz w:val="24"/>
          <w:szCs w:val="24"/>
        </w:rPr>
        <w:t>69.49</w:t>
      </w:r>
    </w:p>
    <w:p w14:paraId="439CFD75" w14:textId="77777777" w:rsidR="002B29BC" w:rsidRPr="009C1441" w:rsidRDefault="002B29BC" w:rsidP="002B29BC">
      <w:pPr>
        <w:spacing w:line="240" w:lineRule="auto"/>
        <w:ind w:left="720"/>
        <w:rPr>
          <w:sz w:val="24"/>
          <w:szCs w:val="24"/>
        </w:rPr>
      </w:pPr>
      <w:r w:rsidRPr="009C1441">
        <w:rPr>
          <w:sz w:val="24"/>
          <w:szCs w:val="24"/>
        </w:rPr>
        <w:t>F = 0</w:t>
      </w:r>
      <w:r>
        <w:rPr>
          <w:sz w:val="24"/>
          <w:szCs w:val="24"/>
        </w:rPr>
        <w:t xml:space="preserve"> </w:t>
      </w:r>
      <w:r w:rsidRPr="009C1441">
        <w:rPr>
          <w:sz w:val="24"/>
          <w:szCs w:val="24"/>
        </w:rPr>
        <w:t>–</w:t>
      </w:r>
      <w:r>
        <w:rPr>
          <w:sz w:val="24"/>
          <w:szCs w:val="24"/>
        </w:rPr>
        <w:t xml:space="preserve"> </w:t>
      </w:r>
      <w:r w:rsidRPr="009C1441">
        <w:rPr>
          <w:sz w:val="24"/>
          <w:szCs w:val="24"/>
        </w:rPr>
        <w:t>59.49</w:t>
      </w:r>
    </w:p>
    <w:p w14:paraId="78B45920" w14:textId="77777777" w:rsidR="002B29BC" w:rsidRPr="009C1441" w:rsidRDefault="002B29BC" w:rsidP="002B29BC">
      <w:pPr>
        <w:spacing w:line="240" w:lineRule="auto"/>
        <w:ind w:left="720"/>
        <w:rPr>
          <w:b/>
          <w:bCs/>
          <w:sz w:val="24"/>
          <w:szCs w:val="24"/>
        </w:rPr>
      </w:pPr>
      <w:r>
        <w:rPr>
          <w:b/>
          <w:bCs/>
          <w:sz w:val="24"/>
          <w:szCs w:val="24"/>
        </w:rPr>
        <w:t xml:space="preserve"> </w:t>
      </w:r>
    </w:p>
    <w:p w14:paraId="39CC28D8" w14:textId="77777777" w:rsidR="002B29BC" w:rsidRDefault="002B29BC" w:rsidP="002B29BC">
      <w:pPr>
        <w:jc w:val="center"/>
        <w:rPr>
          <w:b/>
          <w:bCs/>
          <w:sz w:val="28"/>
          <w:szCs w:val="28"/>
        </w:rPr>
      </w:pPr>
      <w:r w:rsidRPr="00EA008B">
        <w:rPr>
          <w:b/>
          <w:bCs/>
          <w:sz w:val="28"/>
          <w:szCs w:val="28"/>
        </w:rPr>
        <w:t>Class Policies and</w:t>
      </w:r>
      <w:r>
        <w:rPr>
          <w:b/>
          <w:bCs/>
          <w:sz w:val="28"/>
          <w:szCs w:val="28"/>
        </w:rPr>
        <w:t xml:space="preserve"> University</w:t>
      </w:r>
      <w:r w:rsidRPr="00EA008B">
        <w:rPr>
          <w:b/>
          <w:bCs/>
          <w:sz w:val="28"/>
          <w:szCs w:val="28"/>
        </w:rPr>
        <w:t xml:space="preserve"> Resources</w:t>
      </w:r>
    </w:p>
    <w:p w14:paraId="6847C8D9" w14:textId="77777777" w:rsidR="002B29BC" w:rsidRDefault="002B29BC" w:rsidP="002B29BC">
      <w:pPr>
        <w:spacing w:line="240" w:lineRule="auto"/>
        <w:rPr>
          <w:rFonts w:ascii="Lato" w:eastAsia="Times New Roman" w:hAnsi="Lato" w:cs="Times New Roman"/>
          <w:color w:val="2D3B45"/>
          <w:sz w:val="24"/>
          <w:szCs w:val="24"/>
          <w:shd w:val="clear" w:color="auto" w:fill="FFFFFF"/>
        </w:rPr>
      </w:pPr>
      <w:r w:rsidRPr="00E43D86">
        <w:rPr>
          <w:b/>
          <w:bCs/>
          <w:sz w:val="24"/>
          <w:szCs w:val="24"/>
        </w:rPr>
        <w:t>Policy on late work:</w:t>
      </w:r>
      <w:r>
        <w:rPr>
          <w:b/>
          <w:bCs/>
          <w:sz w:val="24"/>
          <w:szCs w:val="24"/>
          <w:u w:val="single"/>
        </w:rPr>
        <w:t xml:space="preserve"> </w:t>
      </w:r>
      <w:r>
        <w:rPr>
          <w:rFonts w:ascii="Lato" w:eastAsia="Times New Roman" w:hAnsi="Lato" w:cs="Times New Roman"/>
          <w:color w:val="2D3B45"/>
          <w:sz w:val="24"/>
          <w:szCs w:val="24"/>
          <w:shd w:val="clear" w:color="auto" w:fill="FFFFFF"/>
        </w:rPr>
        <w:t xml:space="preserve"> </w:t>
      </w:r>
    </w:p>
    <w:p w14:paraId="24F119A1" w14:textId="77777777" w:rsidR="002B29BC" w:rsidRPr="00E43D86" w:rsidRDefault="002B29BC" w:rsidP="002B29BC">
      <w:pPr>
        <w:spacing w:line="240" w:lineRule="auto"/>
        <w:rPr>
          <w:rFonts w:eastAsia="Times New Roman" w:cs="Times New Roman"/>
          <w:color w:val="2D3B45"/>
          <w:sz w:val="24"/>
          <w:szCs w:val="24"/>
          <w:shd w:val="clear" w:color="auto" w:fill="FFFFFF"/>
        </w:rPr>
      </w:pPr>
      <w:r>
        <w:rPr>
          <w:rFonts w:eastAsia="Times New Roman" w:cs="Times New Roman"/>
          <w:color w:val="000000" w:themeColor="text1"/>
          <w:sz w:val="24"/>
          <w:szCs w:val="24"/>
          <w:shd w:val="clear" w:color="auto" w:fill="FFFFFF"/>
        </w:rPr>
        <w:t>Five percent</w:t>
      </w:r>
      <w:r w:rsidRPr="00E43D86">
        <w:rPr>
          <w:rFonts w:eastAsia="Times New Roman" w:cs="Times New Roman"/>
          <w:color w:val="000000" w:themeColor="text1"/>
          <w:sz w:val="24"/>
          <w:szCs w:val="24"/>
          <w:shd w:val="clear" w:color="auto" w:fill="FFFFFF"/>
        </w:rPr>
        <w:t xml:space="preserve"> per day after the assignment is due will be deducted for a maximum of four days</w:t>
      </w:r>
      <w:r>
        <w:rPr>
          <w:rFonts w:eastAsia="Times New Roman" w:cs="Times New Roman"/>
          <w:color w:val="000000" w:themeColor="text1"/>
          <w:sz w:val="24"/>
          <w:szCs w:val="24"/>
          <w:shd w:val="clear" w:color="auto" w:fill="FFFFFF"/>
        </w:rPr>
        <w:t xml:space="preserve"> for the exams and paper assignments</w:t>
      </w:r>
      <w:r w:rsidRPr="00E43D86">
        <w:rPr>
          <w:rFonts w:eastAsia="Times New Roman" w:cs="Times New Roman"/>
          <w:color w:val="000000" w:themeColor="text1"/>
          <w:sz w:val="24"/>
          <w:szCs w:val="24"/>
          <w:shd w:val="clear" w:color="auto" w:fill="FFFFFF"/>
        </w:rPr>
        <w:t xml:space="preserve">. </w:t>
      </w:r>
      <w:r>
        <w:rPr>
          <w:rFonts w:eastAsia="Times New Roman" w:cs="Times New Roman"/>
          <w:color w:val="000000" w:themeColor="text1"/>
          <w:sz w:val="24"/>
          <w:szCs w:val="24"/>
          <w:shd w:val="clear" w:color="auto" w:fill="FFFFFF"/>
        </w:rPr>
        <w:t xml:space="preserve">Half of a point per day will be deducted for the reading and lecture annotations. </w:t>
      </w:r>
      <w:r w:rsidRPr="00E43D86">
        <w:rPr>
          <w:rFonts w:eastAsia="Times New Roman" w:cs="Times New Roman"/>
          <w:color w:val="000000" w:themeColor="text1"/>
          <w:sz w:val="24"/>
          <w:szCs w:val="24"/>
          <w:shd w:val="clear" w:color="auto" w:fill="FFFFFF"/>
        </w:rPr>
        <w:t>After four days, I will not accept any late work unless you have spoken with me about an extension beforehand.</w:t>
      </w:r>
      <w:r>
        <w:rPr>
          <w:rFonts w:eastAsia="Times New Roman" w:cs="Times New Roman"/>
          <w:color w:val="000000" w:themeColor="text1"/>
          <w:sz w:val="24"/>
          <w:szCs w:val="24"/>
          <w:shd w:val="clear" w:color="auto" w:fill="FFFFFF"/>
        </w:rPr>
        <w:t xml:space="preserve"> Since the submission of final grades is </w:t>
      </w:r>
      <w:proofErr w:type="gramStart"/>
      <w:r>
        <w:rPr>
          <w:rFonts w:eastAsia="Times New Roman" w:cs="Times New Roman"/>
          <w:color w:val="000000" w:themeColor="text1"/>
          <w:sz w:val="24"/>
          <w:szCs w:val="24"/>
          <w:shd w:val="clear" w:color="auto" w:fill="FFFFFF"/>
        </w:rPr>
        <w:t>time-sensitive</w:t>
      </w:r>
      <w:proofErr w:type="gramEnd"/>
      <w:r>
        <w:rPr>
          <w:rFonts w:eastAsia="Times New Roman" w:cs="Times New Roman"/>
          <w:color w:val="000000" w:themeColor="text1"/>
          <w:sz w:val="24"/>
          <w:szCs w:val="24"/>
          <w:shd w:val="clear" w:color="auto" w:fill="FFFFFF"/>
        </w:rPr>
        <w:t xml:space="preserve">, I will be unable to accept late submissions for the final exam. </w:t>
      </w:r>
      <w:r w:rsidRPr="00E43D86">
        <w:rPr>
          <w:sz w:val="24"/>
          <w:szCs w:val="24"/>
        </w:rPr>
        <w:t xml:space="preserve">If you know you are falling behind or extenuating circumstances are directly affecting or will impact your performance and ability to turn in completed assignments on time, you need to get in touch with me as soon as possible. </w:t>
      </w:r>
      <w:r w:rsidRPr="00E43D86">
        <w:rPr>
          <w:sz w:val="24"/>
          <w:szCs w:val="24"/>
          <w:u w:val="single"/>
        </w:rPr>
        <w:t>Extensions will be granted in advance of the assignment/assessment due date – not after</w:t>
      </w:r>
      <w:r w:rsidRPr="00E43D86">
        <w:rPr>
          <w:sz w:val="24"/>
          <w:szCs w:val="24"/>
        </w:rPr>
        <w:t xml:space="preserve">. </w:t>
      </w:r>
    </w:p>
    <w:p w14:paraId="50710570" w14:textId="77777777" w:rsidR="002B29BC" w:rsidRDefault="002B29BC" w:rsidP="002B29BC">
      <w:pPr>
        <w:spacing w:line="240" w:lineRule="auto"/>
        <w:rPr>
          <w:bCs/>
          <w:sz w:val="24"/>
          <w:szCs w:val="24"/>
        </w:rPr>
      </w:pPr>
      <w:r w:rsidRPr="00D44637">
        <w:rPr>
          <w:b/>
          <w:sz w:val="24"/>
          <w:szCs w:val="24"/>
        </w:rPr>
        <w:t>Academic</w:t>
      </w:r>
      <w:r>
        <w:rPr>
          <w:bCs/>
          <w:sz w:val="24"/>
          <w:szCs w:val="24"/>
        </w:rPr>
        <w:t xml:space="preserve"> </w:t>
      </w:r>
      <w:r w:rsidRPr="00D44637">
        <w:rPr>
          <w:b/>
          <w:sz w:val="24"/>
          <w:szCs w:val="24"/>
        </w:rPr>
        <w:t>Integrity</w:t>
      </w:r>
      <w:r>
        <w:rPr>
          <w:bCs/>
          <w:sz w:val="24"/>
          <w:szCs w:val="24"/>
        </w:rPr>
        <w:t xml:space="preserve">: </w:t>
      </w:r>
    </w:p>
    <w:p w14:paraId="1AEA6C43" w14:textId="77777777" w:rsidR="002B29BC" w:rsidRPr="00EA008B" w:rsidRDefault="002B29BC" w:rsidP="002B29BC">
      <w:pPr>
        <w:spacing w:line="240" w:lineRule="auto"/>
        <w:rPr>
          <w:sz w:val="24"/>
          <w:szCs w:val="24"/>
        </w:rPr>
      </w:pPr>
      <w:r>
        <w:rPr>
          <w:bCs/>
          <w:sz w:val="24"/>
          <w:szCs w:val="24"/>
        </w:rPr>
        <w:t xml:space="preserve">Please review the university guidelines (link below). There will be </w:t>
      </w:r>
      <w:r w:rsidRPr="00A46EB9">
        <w:rPr>
          <w:bCs/>
          <w:i/>
          <w:iCs/>
          <w:sz w:val="24"/>
          <w:szCs w:val="24"/>
        </w:rPr>
        <w:t>zero</w:t>
      </w:r>
      <w:r>
        <w:rPr>
          <w:bCs/>
          <w:sz w:val="24"/>
          <w:szCs w:val="24"/>
        </w:rPr>
        <w:t xml:space="preserve"> tolerance for any form of cheating, plagiarism, fabrication of work, failure to cite, etc. in this course. </w:t>
      </w:r>
      <w:r w:rsidRPr="00D603EB">
        <w:rPr>
          <w:b/>
          <w:sz w:val="24"/>
          <w:szCs w:val="24"/>
        </w:rPr>
        <w:t>This includes any use of AI software.</w:t>
      </w:r>
      <w:r>
        <w:rPr>
          <w:bCs/>
          <w:sz w:val="24"/>
          <w:szCs w:val="24"/>
        </w:rPr>
        <w:t xml:space="preserve"> Any violation of academic integrity will be treated as a serious offense and is subject to severe consequences as outlined by the university. </w:t>
      </w:r>
      <w:r>
        <w:rPr>
          <w:sz w:val="24"/>
          <w:szCs w:val="24"/>
        </w:rPr>
        <w:t>If you are having trouble with your writing technique or articulating your own ideas, you should get in touch with the Rutgers Learning Center listed below or reach out to me.</w:t>
      </w:r>
    </w:p>
    <w:p w14:paraId="2E480043" w14:textId="77777777" w:rsidR="002B29BC" w:rsidRDefault="002B29BC" w:rsidP="002B29BC">
      <w:pPr>
        <w:spacing w:line="240" w:lineRule="auto"/>
        <w:rPr>
          <w:bCs/>
          <w:sz w:val="24"/>
          <w:szCs w:val="24"/>
        </w:rPr>
      </w:pPr>
      <w:r>
        <w:rPr>
          <w:bCs/>
          <w:sz w:val="24"/>
          <w:szCs w:val="24"/>
        </w:rPr>
        <w:t xml:space="preserve">Please see the link below for additional tutorials that explain the types of violations and consequences.  </w:t>
      </w:r>
    </w:p>
    <w:p w14:paraId="1B3ECD7A" w14:textId="77777777" w:rsidR="002B29BC" w:rsidRPr="000B6A6C" w:rsidRDefault="002B29BC" w:rsidP="002B29BC">
      <w:pPr>
        <w:spacing w:line="240" w:lineRule="auto"/>
        <w:rPr>
          <w:bCs/>
          <w:sz w:val="24"/>
          <w:szCs w:val="24"/>
        </w:rPr>
      </w:pPr>
      <w:r w:rsidRPr="000B6A6C">
        <w:rPr>
          <w:bCs/>
          <w:sz w:val="24"/>
          <w:szCs w:val="24"/>
        </w:rPr>
        <w:t xml:space="preserve">University Guidelines: </w:t>
      </w:r>
      <w:hyperlink w:history="1">
        <w:r w:rsidRPr="00AB3F88">
          <w:rPr>
            <w:rStyle w:val="Hyperlink"/>
            <w:bCs/>
            <w:sz w:val="24"/>
            <w:szCs w:val="24"/>
          </w:rPr>
          <w:t>http://nbacade micintegrity.rutgers.edu/home-2/academic-integrity-policy</w:t>
        </w:r>
      </w:hyperlink>
    </w:p>
    <w:p w14:paraId="535D9191" w14:textId="77777777" w:rsidR="002B29BC" w:rsidRPr="00E43D86" w:rsidRDefault="002B29BC" w:rsidP="002B29BC">
      <w:pPr>
        <w:spacing w:line="240" w:lineRule="auto"/>
        <w:rPr>
          <w:bCs/>
          <w:sz w:val="24"/>
          <w:szCs w:val="24"/>
        </w:rPr>
      </w:pPr>
      <w:r>
        <w:rPr>
          <w:bCs/>
          <w:sz w:val="24"/>
          <w:szCs w:val="24"/>
        </w:rPr>
        <w:t xml:space="preserve">Resources for students: </w:t>
      </w:r>
      <w:hyperlink r:id="rId6" w:tooltip="https://nbprovost.rutgers.edu/academic-integrity-students" w:history="1">
        <w:r w:rsidRPr="00DB2D39">
          <w:rPr>
            <w:rStyle w:val="Hyperlink"/>
            <w:bCs/>
            <w:sz w:val="24"/>
            <w:szCs w:val="24"/>
          </w:rPr>
          <w:t>https://nbprovost.rutgers.edu/academic-integrity-students</w:t>
        </w:r>
      </w:hyperlink>
    </w:p>
    <w:p w14:paraId="47A6561F" w14:textId="77777777" w:rsidR="002B29BC" w:rsidRPr="00EA008B" w:rsidRDefault="002B29BC" w:rsidP="002B29BC">
      <w:pPr>
        <w:spacing w:line="240" w:lineRule="auto"/>
        <w:rPr>
          <w:b/>
          <w:bCs/>
          <w:sz w:val="24"/>
          <w:szCs w:val="24"/>
        </w:rPr>
      </w:pPr>
      <w:r w:rsidRPr="00EA008B">
        <w:rPr>
          <w:b/>
          <w:bCs/>
          <w:sz w:val="24"/>
          <w:szCs w:val="24"/>
        </w:rPr>
        <w:t>Class Conduct and Professionalism:</w:t>
      </w:r>
    </w:p>
    <w:p w14:paraId="5342B30F" w14:textId="77777777" w:rsidR="002B29BC" w:rsidRPr="00EA008B" w:rsidRDefault="002B29BC" w:rsidP="002B29BC">
      <w:pPr>
        <w:spacing w:line="240" w:lineRule="auto"/>
        <w:rPr>
          <w:sz w:val="24"/>
          <w:szCs w:val="24"/>
        </w:rPr>
      </w:pPr>
      <w:r w:rsidRPr="00EA008B">
        <w:rPr>
          <w:sz w:val="24"/>
          <w:szCs w:val="24"/>
        </w:rPr>
        <w:t xml:space="preserve">The classroom is a unique environment where students and instructors come together to promote the growth of knowledge and develop professional behavior and practices. It is </w:t>
      </w:r>
      <w:r w:rsidRPr="00EA008B">
        <w:rPr>
          <w:sz w:val="24"/>
          <w:szCs w:val="24"/>
        </w:rPr>
        <w:lastRenderedPageBreak/>
        <w:t xml:space="preserve">essential to this learning environment that respect for others </w:t>
      </w:r>
      <w:r>
        <w:rPr>
          <w:sz w:val="24"/>
          <w:szCs w:val="24"/>
        </w:rPr>
        <w:t>who</w:t>
      </w:r>
      <w:r w:rsidRPr="00EA008B">
        <w:rPr>
          <w:sz w:val="24"/>
          <w:szCs w:val="24"/>
        </w:rPr>
        <w:t xml:space="preserve"> seek to </w:t>
      </w:r>
      <w:proofErr w:type="gramStart"/>
      <w:r w:rsidRPr="00EA008B">
        <w:rPr>
          <w:sz w:val="24"/>
          <w:szCs w:val="24"/>
        </w:rPr>
        <w:t>learn</w:t>
      </w:r>
      <w:proofErr w:type="gramEnd"/>
      <w:r w:rsidRPr="00EA008B">
        <w:rPr>
          <w:sz w:val="24"/>
          <w:szCs w:val="24"/>
        </w:rPr>
        <w:t xml:space="preserve"> and grow is guaranteed and the general goals of academic freedom are maintained. Therefore, respectful expression and reception of individual opinions related to the course discussions are greatly encouraged. Student conduct that disrupts the learning process will not be tolerated and may lead to disciplinary action or removal from class per university policy.</w:t>
      </w:r>
    </w:p>
    <w:p w14:paraId="40DC3172" w14:textId="77777777" w:rsidR="002B29BC" w:rsidRPr="00EA008B" w:rsidRDefault="002B29BC" w:rsidP="002B29BC">
      <w:pPr>
        <w:spacing w:line="240" w:lineRule="auto"/>
        <w:rPr>
          <w:b/>
          <w:bCs/>
          <w:sz w:val="24"/>
          <w:szCs w:val="24"/>
        </w:rPr>
      </w:pPr>
      <w:r w:rsidRPr="00EA008B">
        <w:rPr>
          <w:b/>
          <w:bCs/>
          <w:sz w:val="24"/>
          <w:szCs w:val="24"/>
        </w:rPr>
        <w:t xml:space="preserve">Communication with the instructor: </w:t>
      </w:r>
    </w:p>
    <w:p w14:paraId="5A61CAF0" w14:textId="77777777" w:rsidR="002B29BC" w:rsidRPr="00EA008B" w:rsidRDefault="002B29BC" w:rsidP="002B29BC">
      <w:pPr>
        <w:spacing w:line="240" w:lineRule="auto"/>
        <w:rPr>
          <w:sz w:val="24"/>
          <w:szCs w:val="24"/>
        </w:rPr>
      </w:pPr>
      <w:r w:rsidRPr="00EA008B">
        <w:rPr>
          <w:sz w:val="24"/>
          <w:szCs w:val="24"/>
          <w:u w:val="single"/>
        </w:rPr>
        <w:t>Email policy:</w:t>
      </w:r>
      <w:r w:rsidRPr="00EA008B">
        <w:rPr>
          <w:sz w:val="24"/>
          <w:szCs w:val="24"/>
        </w:rPr>
        <w:t xml:space="preserve"> I will respond to both Canvas messages and emails. I generally check my email more often, so if you have an urgent message, please send it to my email listed on the first page of the syllabus. I will return emails/messages within 48 business hours (Monday through Friday, 9AM to 5PM), but I will likely respond much sooner. Please include the course title and purpose of the email in the subject line and a detailed note in the message body.  </w:t>
      </w:r>
    </w:p>
    <w:p w14:paraId="74B341EF" w14:textId="77777777" w:rsidR="002B29BC" w:rsidRPr="00EA008B" w:rsidRDefault="002B29BC" w:rsidP="002B29BC">
      <w:pPr>
        <w:spacing w:line="240" w:lineRule="auto"/>
        <w:rPr>
          <w:sz w:val="24"/>
          <w:szCs w:val="24"/>
        </w:rPr>
      </w:pPr>
      <w:r w:rsidRPr="00485F9D">
        <w:rPr>
          <w:i/>
          <w:iCs/>
          <w:sz w:val="24"/>
          <w:szCs w:val="24"/>
          <w:u w:val="single"/>
        </w:rPr>
        <w:t>Office Hours</w:t>
      </w:r>
      <w:r w:rsidRPr="00485F9D">
        <w:rPr>
          <w:sz w:val="24"/>
          <w:szCs w:val="24"/>
          <w:u w:val="single"/>
        </w:rPr>
        <w:t>:</w:t>
      </w:r>
      <w:r w:rsidRPr="00EA008B">
        <w:rPr>
          <w:sz w:val="24"/>
          <w:szCs w:val="24"/>
        </w:rPr>
        <w:t xml:space="preserve"> Virtual (By Appointment via Zoom)</w:t>
      </w:r>
      <w:r>
        <w:rPr>
          <w:sz w:val="24"/>
          <w:szCs w:val="24"/>
        </w:rPr>
        <w:t xml:space="preserve">. </w:t>
      </w:r>
      <w:r w:rsidRPr="00EA008B">
        <w:rPr>
          <w:sz w:val="24"/>
          <w:szCs w:val="24"/>
        </w:rPr>
        <w:t xml:space="preserve">Appointments for office hours must be made at least 48 hours in advance. Please supply your intention for attending office hours and any applicable materials </w:t>
      </w:r>
      <w:r w:rsidRPr="00EA008B">
        <w:rPr>
          <w:i/>
          <w:iCs/>
          <w:sz w:val="24"/>
          <w:szCs w:val="24"/>
        </w:rPr>
        <w:t>ahead</w:t>
      </w:r>
      <w:r w:rsidRPr="00EA008B">
        <w:rPr>
          <w:sz w:val="24"/>
          <w:szCs w:val="24"/>
        </w:rPr>
        <w:t xml:space="preserve"> of our meeting.  If you need to cancel or reschedule, please notify me as soon as possible (a minimum 24-hour notice is preferred).  </w:t>
      </w:r>
    </w:p>
    <w:p w14:paraId="1BF56B7B" w14:textId="77777777" w:rsidR="002B29BC" w:rsidRPr="00EA008B" w:rsidRDefault="002B29BC" w:rsidP="002B29BC">
      <w:pPr>
        <w:rPr>
          <w:b/>
          <w:bCs/>
          <w:sz w:val="24"/>
          <w:szCs w:val="24"/>
        </w:rPr>
      </w:pPr>
      <w:r w:rsidRPr="00EA008B">
        <w:rPr>
          <w:b/>
          <w:bCs/>
          <w:sz w:val="24"/>
          <w:szCs w:val="24"/>
        </w:rPr>
        <w:t>Student-Wellness Services</w:t>
      </w:r>
    </w:p>
    <w:p w14:paraId="312918B0" w14:textId="77777777" w:rsidR="002B29BC" w:rsidRPr="00EA008B" w:rsidRDefault="002B29BC" w:rsidP="002B29BC">
      <w:pPr>
        <w:rPr>
          <w:sz w:val="24"/>
          <w:szCs w:val="24"/>
        </w:rPr>
      </w:pPr>
      <w:r w:rsidRPr="00EA008B">
        <w:rPr>
          <w:sz w:val="24"/>
          <w:szCs w:val="24"/>
        </w:rPr>
        <w:t>*Please note I am considered a non-confidential Rutgers employee.</w:t>
      </w:r>
    </w:p>
    <w:p w14:paraId="10A4EAF6" w14:textId="77777777" w:rsidR="002B29BC" w:rsidRPr="00EA008B" w:rsidRDefault="002B29BC" w:rsidP="002B29BC">
      <w:pPr>
        <w:rPr>
          <w:sz w:val="24"/>
          <w:szCs w:val="24"/>
        </w:rPr>
      </w:pPr>
      <w:r w:rsidRPr="00EA008B">
        <w:rPr>
          <w:b/>
          <w:bCs/>
          <w:sz w:val="24"/>
          <w:szCs w:val="24"/>
        </w:rPr>
        <w:t>Report a Bias Incident</w:t>
      </w:r>
      <w:r w:rsidRPr="00EA008B">
        <w:rPr>
          <w:sz w:val="24"/>
          <w:szCs w:val="24"/>
        </w:rPr>
        <w:t xml:space="preserve">: If you experience or witness an act of bias or hate, report it to someone in authority. You may file a report online and you will be contacted within 24 hours. The bias reporting page is here: </w:t>
      </w:r>
      <w:hyperlink r:id="rId7" w:history="1">
        <w:r w:rsidRPr="00EA008B">
          <w:rPr>
            <w:rStyle w:val="Hyperlink"/>
            <w:sz w:val="24"/>
            <w:szCs w:val="24"/>
          </w:rPr>
          <w:t>http://inclusion.rutgers.edu/report-bias-incident/</w:t>
        </w:r>
      </w:hyperlink>
      <w:r w:rsidRPr="00EA008B">
        <w:rPr>
          <w:sz w:val="24"/>
          <w:szCs w:val="24"/>
        </w:rPr>
        <w:t xml:space="preserve"> </w:t>
      </w:r>
    </w:p>
    <w:p w14:paraId="21D69CBC" w14:textId="77777777" w:rsidR="002B29BC" w:rsidRPr="00EA008B" w:rsidRDefault="002B29BC" w:rsidP="002B29BC">
      <w:pPr>
        <w:rPr>
          <w:sz w:val="24"/>
          <w:szCs w:val="24"/>
        </w:rPr>
      </w:pPr>
      <w:r w:rsidRPr="00EA008B">
        <w:rPr>
          <w:sz w:val="24"/>
          <w:szCs w:val="24"/>
        </w:rPr>
        <w:t>Bias is defined by the University as an act, verbal, written, physical, psychological, that threatens, or harms a person or group on the basis of race, religion, color, sex, age, sexual orientation, gender identity or expression, national origin, ancestry, disability, marital status, civil union status, domestic partnership status, atypical heredity or cellular blood trait, military service or veteran status.</w:t>
      </w:r>
    </w:p>
    <w:p w14:paraId="4147A912" w14:textId="77777777" w:rsidR="002B29BC" w:rsidRPr="00EA008B" w:rsidRDefault="002B29BC" w:rsidP="002B29BC">
      <w:pPr>
        <w:rPr>
          <w:b/>
          <w:bCs/>
          <w:sz w:val="24"/>
          <w:szCs w:val="24"/>
        </w:rPr>
      </w:pPr>
      <w:r w:rsidRPr="00EA008B">
        <w:rPr>
          <w:b/>
          <w:bCs/>
          <w:sz w:val="24"/>
          <w:szCs w:val="24"/>
        </w:rPr>
        <w:t>Counseling, ADAP &amp; Psychiatric Services (CAPS)</w:t>
      </w:r>
    </w:p>
    <w:p w14:paraId="752DEA08" w14:textId="77777777" w:rsidR="002B29BC" w:rsidRPr="00EA008B" w:rsidRDefault="002B29BC" w:rsidP="002B29BC">
      <w:pPr>
        <w:rPr>
          <w:sz w:val="24"/>
          <w:szCs w:val="24"/>
        </w:rPr>
      </w:pPr>
      <w:r w:rsidRPr="00EA008B">
        <w:rPr>
          <w:sz w:val="24"/>
          <w:szCs w:val="24"/>
        </w:rPr>
        <w:t xml:space="preserve">(848) 932-7884 / 17 Senior Street, New Brunswick, NJ 08901/ </w:t>
      </w:r>
      <w:hyperlink r:id="rId8" w:history="1">
        <w:r w:rsidRPr="00EA008B">
          <w:rPr>
            <w:rStyle w:val="Hyperlink"/>
            <w:sz w:val="24"/>
            <w:szCs w:val="24"/>
          </w:rPr>
          <w:t>http://health.rutgers.edu/medical-counseling-services/counseling/</w:t>
        </w:r>
      </w:hyperlink>
      <w:r w:rsidRPr="00EA008B">
        <w:rPr>
          <w:sz w:val="24"/>
          <w:szCs w:val="24"/>
        </w:rPr>
        <w:t xml:space="preserve"> </w:t>
      </w:r>
    </w:p>
    <w:p w14:paraId="7D783495" w14:textId="77777777" w:rsidR="002B29BC" w:rsidRPr="00EA008B" w:rsidRDefault="002B29BC" w:rsidP="002B29BC">
      <w:pPr>
        <w:rPr>
          <w:sz w:val="24"/>
          <w:szCs w:val="24"/>
        </w:rPr>
      </w:pPr>
      <w:r w:rsidRPr="00EA008B">
        <w:rPr>
          <w:sz w:val="24"/>
          <w:szCs w:val="24"/>
        </w:rPr>
        <w:t xml:space="preserve">CAPS is a university mental health support service that includes counseling, alcohol and other drug assistance, and psychiatric services staffed by a team of professionals within Rutgers Health services to support students’ efforts to succeed at Rutgers University. CAPS offers a variety of services that </w:t>
      </w:r>
      <w:proofErr w:type="gramStart"/>
      <w:r w:rsidRPr="00EA008B">
        <w:rPr>
          <w:sz w:val="24"/>
          <w:szCs w:val="24"/>
        </w:rPr>
        <w:t>include:</w:t>
      </w:r>
      <w:proofErr w:type="gramEnd"/>
      <w:r w:rsidRPr="00EA008B">
        <w:rPr>
          <w:sz w:val="24"/>
          <w:szCs w:val="24"/>
        </w:rPr>
        <w:t xml:space="preserve"> individual therapy, group therapy and workshops, crisis intervention, referral to specialists in the community, and consultation and collaboration with campus partners. </w:t>
      </w:r>
    </w:p>
    <w:p w14:paraId="078625C1" w14:textId="77777777" w:rsidR="002B29BC" w:rsidRPr="00EA008B" w:rsidRDefault="002B29BC" w:rsidP="002B29BC">
      <w:pPr>
        <w:rPr>
          <w:sz w:val="24"/>
          <w:szCs w:val="24"/>
        </w:rPr>
      </w:pPr>
      <w:r w:rsidRPr="00EA008B">
        <w:rPr>
          <w:sz w:val="24"/>
          <w:szCs w:val="24"/>
        </w:rPr>
        <w:lastRenderedPageBreak/>
        <w:t xml:space="preserve">Crisis Intervention: </w:t>
      </w:r>
      <w:hyperlink r:id="rId9" w:history="1">
        <w:r w:rsidRPr="00EA008B">
          <w:rPr>
            <w:rStyle w:val="Hyperlink"/>
            <w:sz w:val="24"/>
            <w:szCs w:val="24"/>
          </w:rPr>
          <w:t>http://health.rutgers.edu/medical-counseling-services/counseling/crisis-intervention/</w:t>
        </w:r>
      </w:hyperlink>
      <w:r w:rsidRPr="00EA008B">
        <w:rPr>
          <w:sz w:val="24"/>
          <w:szCs w:val="24"/>
        </w:rPr>
        <w:t xml:space="preserve">   </w:t>
      </w:r>
    </w:p>
    <w:p w14:paraId="406306B3" w14:textId="77777777" w:rsidR="002B29BC" w:rsidRPr="00EA008B" w:rsidRDefault="002B29BC" w:rsidP="002B29BC">
      <w:pPr>
        <w:rPr>
          <w:sz w:val="24"/>
          <w:szCs w:val="24"/>
        </w:rPr>
      </w:pPr>
      <w:r w:rsidRPr="00EA008B">
        <w:rPr>
          <w:sz w:val="24"/>
          <w:szCs w:val="24"/>
        </w:rPr>
        <w:t xml:space="preserve">Report a Concern:  </w:t>
      </w:r>
      <w:hyperlink r:id="rId10" w:history="1">
        <w:r w:rsidRPr="00EA008B">
          <w:rPr>
            <w:rStyle w:val="Hyperlink"/>
            <w:sz w:val="24"/>
            <w:szCs w:val="24"/>
          </w:rPr>
          <w:t>http://health.rutgers.edu/do-something-to-help/</w:t>
        </w:r>
      </w:hyperlink>
      <w:r w:rsidRPr="00EA008B">
        <w:rPr>
          <w:sz w:val="24"/>
          <w:szCs w:val="24"/>
        </w:rPr>
        <w:t xml:space="preserve"> </w:t>
      </w:r>
    </w:p>
    <w:p w14:paraId="3204D399" w14:textId="77777777" w:rsidR="002B29BC" w:rsidRPr="00EA008B" w:rsidRDefault="002B29BC" w:rsidP="002B29BC">
      <w:pPr>
        <w:rPr>
          <w:b/>
          <w:bCs/>
          <w:sz w:val="24"/>
          <w:szCs w:val="24"/>
        </w:rPr>
      </w:pPr>
      <w:r w:rsidRPr="00EA008B">
        <w:rPr>
          <w:b/>
          <w:bCs/>
          <w:sz w:val="24"/>
          <w:szCs w:val="24"/>
        </w:rPr>
        <w:t>Violence Prevention &amp; Victim Assistance (VPVA)</w:t>
      </w:r>
    </w:p>
    <w:p w14:paraId="7E3674DD" w14:textId="77777777" w:rsidR="002B29BC" w:rsidRPr="00EA008B" w:rsidRDefault="002B29BC" w:rsidP="002B29BC">
      <w:pPr>
        <w:rPr>
          <w:sz w:val="24"/>
          <w:szCs w:val="24"/>
        </w:rPr>
      </w:pPr>
      <w:r w:rsidRPr="00EA008B">
        <w:rPr>
          <w:sz w:val="24"/>
          <w:szCs w:val="24"/>
        </w:rPr>
        <w:t xml:space="preserve">(848) 932-1181 / 3 Bartlett Street, New Brunswick, NJ 08901 / </w:t>
      </w:r>
      <w:hyperlink r:id="rId11" w:history="1">
        <w:r w:rsidRPr="00EA008B">
          <w:rPr>
            <w:rStyle w:val="Hyperlink"/>
            <w:sz w:val="24"/>
            <w:szCs w:val="24"/>
          </w:rPr>
          <w:t>www.vpva.rutgers.edu/</w:t>
        </w:r>
      </w:hyperlink>
      <w:r w:rsidRPr="00EA008B">
        <w:rPr>
          <w:sz w:val="24"/>
          <w:szCs w:val="24"/>
        </w:rPr>
        <w:t xml:space="preserve">  </w:t>
      </w:r>
    </w:p>
    <w:p w14:paraId="0A2E2BCA" w14:textId="77777777" w:rsidR="002B29BC" w:rsidRPr="00EA008B" w:rsidRDefault="002B29BC" w:rsidP="002B29BC">
      <w:pPr>
        <w:rPr>
          <w:sz w:val="24"/>
          <w:szCs w:val="24"/>
        </w:rPr>
      </w:pPr>
      <w:r w:rsidRPr="00EA008B">
        <w:rPr>
          <w:sz w:val="24"/>
          <w:szCs w:val="24"/>
        </w:rPr>
        <w:t>The Office for Violence Prevention and Victim Assistance provides confidential crisis intervention, counseling and advocacy for victims of sexual and relationship violence and stalking to students, staff and faculty.  To reach staff during office hours when the university is open or to reach an advocate after hours, call 848-932-1181.</w:t>
      </w:r>
    </w:p>
    <w:p w14:paraId="28528E45" w14:textId="77777777" w:rsidR="002B29BC" w:rsidRPr="00EA008B" w:rsidRDefault="002B29BC" w:rsidP="002B29BC">
      <w:pPr>
        <w:rPr>
          <w:b/>
          <w:bCs/>
          <w:sz w:val="24"/>
          <w:szCs w:val="24"/>
        </w:rPr>
      </w:pPr>
      <w:r w:rsidRPr="00EA008B">
        <w:rPr>
          <w:b/>
          <w:bCs/>
          <w:sz w:val="24"/>
          <w:szCs w:val="24"/>
        </w:rPr>
        <w:t>Disability Services</w:t>
      </w:r>
    </w:p>
    <w:p w14:paraId="0228B527" w14:textId="77777777" w:rsidR="002B29BC" w:rsidRPr="00EA008B" w:rsidRDefault="002B29BC" w:rsidP="002B29BC">
      <w:pPr>
        <w:rPr>
          <w:sz w:val="24"/>
          <w:szCs w:val="24"/>
        </w:rPr>
      </w:pPr>
      <w:r w:rsidRPr="00EA008B">
        <w:rPr>
          <w:sz w:val="24"/>
          <w:szCs w:val="24"/>
        </w:rPr>
        <w:t xml:space="preserve">(848) 445-6800 / Lucy Stone Hall, Suite A145, Livingston Campus, 54 Joyce Kilmer Avenue, Piscataway, NJ 08854 /  </w:t>
      </w:r>
      <w:hyperlink r:id="rId12" w:history="1">
        <w:r w:rsidRPr="00EA008B">
          <w:rPr>
            <w:rStyle w:val="Hyperlink"/>
            <w:sz w:val="24"/>
            <w:szCs w:val="24"/>
          </w:rPr>
          <w:t>https://ods.rutgers.edu/</w:t>
        </w:r>
      </w:hyperlink>
      <w:r w:rsidRPr="00EA008B">
        <w:rPr>
          <w:sz w:val="24"/>
          <w:szCs w:val="24"/>
        </w:rPr>
        <w:t xml:space="preserve">  </w:t>
      </w:r>
    </w:p>
    <w:p w14:paraId="6EBA429A" w14:textId="77777777" w:rsidR="002B29BC" w:rsidRPr="00EA008B" w:rsidRDefault="002B29BC" w:rsidP="002B29BC">
      <w:pPr>
        <w:rPr>
          <w:sz w:val="24"/>
          <w:szCs w:val="24"/>
        </w:rPr>
      </w:pPr>
      <w:r w:rsidRPr="00EA008B">
        <w:rPr>
          <w:sz w:val="24"/>
          <w:szCs w:val="24"/>
        </w:rPr>
        <w:t xml:space="preserve">Rutgers University welcomes students with disabilities into </w:t>
      </w:r>
      <w:proofErr w:type="gramStart"/>
      <w:r w:rsidRPr="00EA008B">
        <w:rPr>
          <w:sz w:val="24"/>
          <w:szCs w:val="24"/>
        </w:rPr>
        <w:t>all of</w:t>
      </w:r>
      <w:proofErr w:type="gramEnd"/>
      <w:r w:rsidRPr="00EA008B">
        <w:rPr>
          <w:sz w:val="24"/>
          <w:szCs w:val="24"/>
        </w:rPr>
        <w:t xml:space="preserve"> the University's educational programs. </w:t>
      </w:r>
      <w:proofErr w:type="gramStart"/>
      <w:r w:rsidRPr="00EA008B">
        <w:rPr>
          <w:sz w:val="24"/>
          <w:szCs w:val="24"/>
        </w:rPr>
        <w:t>In order to</w:t>
      </w:r>
      <w:proofErr w:type="gramEnd"/>
      <w:r w:rsidRPr="00EA008B">
        <w:rPr>
          <w:sz w:val="24"/>
          <w:szCs w:val="24"/>
        </w:rPr>
        <w:t xml:space="preserve"> receive consideration for reasonable accommodations, a student with a disability must contact the appropriate disability services office at the campus where you are officially enrolled, participate in an intake interview, and provide documentation: </w:t>
      </w:r>
    </w:p>
    <w:p w14:paraId="7A99F8F1" w14:textId="77777777" w:rsidR="002B29BC" w:rsidRPr="00EA008B" w:rsidRDefault="002B29BC" w:rsidP="002B29BC">
      <w:pPr>
        <w:rPr>
          <w:sz w:val="24"/>
          <w:szCs w:val="24"/>
        </w:rPr>
      </w:pPr>
      <w:hyperlink r:id="rId13" w:history="1">
        <w:r w:rsidRPr="00EA008B">
          <w:rPr>
            <w:rStyle w:val="Hyperlink"/>
            <w:sz w:val="24"/>
            <w:szCs w:val="24"/>
          </w:rPr>
          <w:t>https://ods.rutgers.edu/students/documentation-guidelines</w:t>
        </w:r>
      </w:hyperlink>
      <w:r w:rsidRPr="00EA008B">
        <w:rPr>
          <w:sz w:val="24"/>
          <w:szCs w:val="24"/>
        </w:rPr>
        <w:t xml:space="preserve">.  </w:t>
      </w:r>
    </w:p>
    <w:p w14:paraId="7FF03500" w14:textId="77777777" w:rsidR="002B29BC" w:rsidRPr="00EA008B" w:rsidRDefault="002B29BC" w:rsidP="002B29BC">
      <w:pPr>
        <w:rPr>
          <w:sz w:val="24"/>
          <w:szCs w:val="24"/>
        </w:rPr>
      </w:pPr>
      <w:r w:rsidRPr="00EA008B">
        <w:rPr>
          <w:sz w:val="24"/>
          <w:szCs w:val="24"/>
        </w:rPr>
        <w:t xml:space="preserve">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w:t>
      </w:r>
    </w:p>
    <w:p w14:paraId="3D2E4027" w14:textId="77777777" w:rsidR="002B29BC" w:rsidRPr="00EA008B" w:rsidRDefault="002B29BC" w:rsidP="002B29BC">
      <w:pPr>
        <w:rPr>
          <w:sz w:val="24"/>
          <w:szCs w:val="24"/>
        </w:rPr>
      </w:pPr>
      <w:r w:rsidRPr="00EA008B">
        <w:rPr>
          <w:sz w:val="24"/>
          <w:szCs w:val="24"/>
        </w:rPr>
        <w:t xml:space="preserve">To begin this process, please complete the Registration form on the ODS web site at: </w:t>
      </w:r>
      <w:hyperlink r:id="rId14" w:history="1">
        <w:r w:rsidRPr="00EA008B">
          <w:rPr>
            <w:rStyle w:val="Hyperlink"/>
            <w:sz w:val="24"/>
            <w:szCs w:val="24"/>
          </w:rPr>
          <w:t>https://ods.rutgers.edu/students/registration-form</w:t>
        </w:r>
      </w:hyperlink>
      <w:r w:rsidRPr="00EA008B">
        <w:rPr>
          <w:sz w:val="24"/>
          <w:szCs w:val="24"/>
        </w:rPr>
        <w:t xml:space="preserve">. </w:t>
      </w:r>
    </w:p>
    <w:p w14:paraId="325FFB73" w14:textId="77777777" w:rsidR="002B29BC" w:rsidRPr="00EA008B" w:rsidRDefault="002B29BC" w:rsidP="002B29BC">
      <w:pPr>
        <w:rPr>
          <w:sz w:val="24"/>
          <w:szCs w:val="24"/>
        </w:rPr>
      </w:pPr>
      <w:r w:rsidRPr="00EA008B">
        <w:rPr>
          <w:sz w:val="24"/>
          <w:szCs w:val="24"/>
        </w:rPr>
        <w:t>Students with disabilities requesting accommodation must follow the procedures outlined at:</w:t>
      </w:r>
    </w:p>
    <w:p w14:paraId="273E381B" w14:textId="77777777" w:rsidR="002B29BC" w:rsidRPr="00EA008B" w:rsidRDefault="002B29BC" w:rsidP="002B29BC">
      <w:pPr>
        <w:rPr>
          <w:sz w:val="24"/>
          <w:szCs w:val="24"/>
        </w:rPr>
      </w:pPr>
      <w:hyperlink r:id="rId15" w:history="1">
        <w:r w:rsidRPr="00EA008B">
          <w:rPr>
            <w:rStyle w:val="Hyperlink"/>
            <w:sz w:val="24"/>
            <w:szCs w:val="24"/>
          </w:rPr>
          <w:t>https://ods.rutgers.edu/students/getting-registered</w:t>
        </w:r>
      </w:hyperlink>
      <w:r w:rsidRPr="00EA008B">
        <w:rPr>
          <w:sz w:val="24"/>
          <w:szCs w:val="24"/>
        </w:rPr>
        <w:t xml:space="preserve"> </w:t>
      </w:r>
    </w:p>
    <w:p w14:paraId="18FB28AC" w14:textId="77777777" w:rsidR="002B29BC" w:rsidRPr="00EA008B" w:rsidRDefault="002B29BC" w:rsidP="002B29BC">
      <w:pPr>
        <w:rPr>
          <w:b/>
          <w:sz w:val="24"/>
          <w:szCs w:val="24"/>
        </w:rPr>
      </w:pPr>
      <w:r w:rsidRPr="00EA008B">
        <w:rPr>
          <w:b/>
          <w:sz w:val="24"/>
          <w:szCs w:val="24"/>
        </w:rPr>
        <w:t>Additional Resources:</w:t>
      </w:r>
    </w:p>
    <w:p w14:paraId="7653FF2F" w14:textId="77777777" w:rsidR="002B29BC" w:rsidRPr="00EA008B" w:rsidRDefault="002B29BC" w:rsidP="002B29BC">
      <w:pPr>
        <w:rPr>
          <w:bCs/>
          <w:sz w:val="24"/>
          <w:szCs w:val="24"/>
        </w:rPr>
      </w:pPr>
      <w:r w:rsidRPr="00EA008B">
        <w:rPr>
          <w:bCs/>
          <w:sz w:val="24"/>
          <w:szCs w:val="24"/>
        </w:rPr>
        <w:t xml:space="preserve">Learning Centers: </w:t>
      </w:r>
      <w:hyperlink r:id="rId16" w:history="1">
        <w:r w:rsidRPr="00EA008B">
          <w:rPr>
            <w:rStyle w:val="Hyperlink"/>
            <w:bCs/>
            <w:sz w:val="24"/>
            <w:szCs w:val="24"/>
          </w:rPr>
          <w:t>https://rlc.rutgers.edu</w:t>
        </w:r>
      </w:hyperlink>
      <w:r w:rsidRPr="00EA008B">
        <w:rPr>
          <w:bCs/>
          <w:sz w:val="24"/>
          <w:szCs w:val="24"/>
        </w:rPr>
        <w:t xml:space="preserve"> </w:t>
      </w:r>
    </w:p>
    <w:p w14:paraId="0F71B0D4" w14:textId="77777777" w:rsidR="002B29BC" w:rsidRPr="00EA008B" w:rsidRDefault="002B29BC" w:rsidP="002B29BC">
      <w:pPr>
        <w:rPr>
          <w:bCs/>
          <w:sz w:val="24"/>
          <w:szCs w:val="24"/>
        </w:rPr>
      </w:pPr>
      <w:r w:rsidRPr="00EA008B">
        <w:rPr>
          <w:bCs/>
          <w:sz w:val="24"/>
          <w:szCs w:val="24"/>
        </w:rPr>
        <w:t xml:space="preserve">Academic Advising for SAS students: </w:t>
      </w:r>
      <w:hyperlink r:id="rId17" w:history="1">
        <w:r w:rsidRPr="00EA008B">
          <w:rPr>
            <w:rStyle w:val="Hyperlink"/>
            <w:bCs/>
            <w:sz w:val="24"/>
            <w:szCs w:val="24"/>
          </w:rPr>
          <w:t>https://sasundergrad.rutgers.edu/advising/advising</w:t>
        </w:r>
      </w:hyperlink>
      <w:r w:rsidRPr="00EA008B">
        <w:rPr>
          <w:bCs/>
          <w:sz w:val="24"/>
          <w:szCs w:val="24"/>
        </w:rPr>
        <w:t xml:space="preserve"> </w:t>
      </w:r>
    </w:p>
    <w:p w14:paraId="17996725" w14:textId="77777777" w:rsidR="002B29BC" w:rsidRPr="00E43D86" w:rsidRDefault="002B29BC" w:rsidP="002B29BC">
      <w:pPr>
        <w:rPr>
          <w:bCs/>
          <w:sz w:val="24"/>
          <w:szCs w:val="24"/>
        </w:rPr>
      </w:pPr>
      <w:r w:rsidRPr="00EA008B">
        <w:rPr>
          <w:bCs/>
          <w:sz w:val="24"/>
          <w:szCs w:val="24"/>
        </w:rPr>
        <w:t xml:space="preserve">Student Success resources: </w:t>
      </w:r>
      <w:hyperlink r:id="rId18" w:history="1">
        <w:r w:rsidRPr="00EA008B">
          <w:rPr>
            <w:rStyle w:val="Hyperlink"/>
            <w:bCs/>
            <w:sz w:val="24"/>
            <w:szCs w:val="24"/>
          </w:rPr>
          <w:t>https://success.rutgers.edu</w:t>
        </w:r>
      </w:hyperlink>
      <w:r w:rsidRPr="00EA008B">
        <w:rPr>
          <w:bCs/>
          <w:sz w:val="24"/>
          <w:szCs w:val="24"/>
        </w:rPr>
        <w:t xml:space="preserve"> </w:t>
      </w:r>
    </w:p>
    <w:p w14:paraId="7316BDC5" w14:textId="77777777" w:rsidR="002B29BC" w:rsidRDefault="002B29BC" w:rsidP="002B29BC">
      <w:pPr>
        <w:jc w:val="center"/>
        <w:rPr>
          <w:b/>
          <w:bCs/>
          <w:sz w:val="28"/>
          <w:szCs w:val="28"/>
        </w:rPr>
      </w:pPr>
    </w:p>
    <w:p w14:paraId="4A7B2BC5" w14:textId="77777777" w:rsidR="002B29BC" w:rsidRDefault="002B29BC" w:rsidP="002B29BC">
      <w:pPr>
        <w:jc w:val="center"/>
        <w:rPr>
          <w:b/>
          <w:bCs/>
          <w:sz w:val="28"/>
          <w:szCs w:val="28"/>
        </w:rPr>
      </w:pPr>
      <w:r w:rsidRPr="00E43D86">
        <w:rPr>
          <w:b/>
          <w:bCs/>
          <w:sz w:val="28"/>
          <w:szCs w:val="28"/>
        </w:rPr>
        <w:lastRenderedPageBreak/>
        <w:t>Course Schedule</w:t>
      </w:r>
    </w:p>
    <w:p w14:paraId="724B127C" w14:textId="77777777" w:rsidR="002B29BC" w:rsidRDefault="002B29BC" w:rsidP="002B29BC">
      <w:pPr>
        <w:rPr>
          <w:color w:val="2D3B45"/>
          <w:sz w:val="24"/>
          <w:szCs w:val="24"/>
          <w:shd w:val="clear" w:color="auto" w:fill="FFFFFF"/>
        </w:rPr>
      </w:pPr>
      <w:r w:rsidRPr="00E43D86">
        <w:rPr>
          <w:color w:val="2D3B45"/>
          <w:sz w:val="24"/>
          <w:szCs w:val="24"/>
          <w:shd w:val="clear" w:color="auto" w:fill="FFFFFF"/>
        </w:rPr>
        <w:t>The course is separated into weekly units. A unit begins on Sunda</w:t>
      </w:r>
      <w:r>
        <w:rPr>
          <w:color w:val="2D3B45"/>
          <w:sz w:val="24"/>
          <w:szCs w:val="24"/>
          <w:shd w:val="clear" w:color="auto" w:fill="FFFFFF"/>
        </w:rPr>
        <w:t>y</w:t>
      </w:r>
      <w:r w:rsidRPr="00E43D86">
        <w:rPr>
          <w:color w:val="2D3B45"/>
          <w:sz w:val="24"/>
          <w:szCs w:val="24"/>
          <w:shd w:val="clear" w:color="auto" w:fill="FFFFFF"/>
        </w:rPr>
        <w:t xml:space="preserve"> and concludes on Saturday at 11:59pm. Typically, a week will have </w:t>
      </w:r>
      <w:r>
        <w:rPr>
          <w:color w:val="2D3B45"/>
          <w:sz w:val="24"/>
          <w:szCs w:val="24"/>
          <w:shd w:val="clear" w:color="auto" w:fill="FFFFFF"/>
        </w:rPr>
        <w:t xml:space="preserve">one </w:t>
      </w:r>
      <w:r w:rsidRPr="00E43D86">
        <w:rPr>
          <w:color w:val="2D3B45"/>
          <w:sz w:val="24"/>
          <w:szCs w:val="24"/>
          <w:shd w:val="clear" w:color="auto" w:fill="FFFFFF"/>
        </w:rPr>
        <w:t>module</w:t>
      </w:r>
      <w:r>
        <w:rPr>
          <w:color w:val="2D3B45"/>
          <w:sz w:val="24"/>
          <w:szCs w:val="24"/>
          <w:shd w:val="clear" w:color="auto" w:fill="FFFFFF"/>
        </w:rPr>
        <w:t>,</w:t>
      </w:r>
      <w:r w:rsidRPr="00E43D86">
        <w:rPr>
          <w:color w:val="2D3B45"/>
          <w:sz w:val="24"/>
          <w:szCs w:val="24"/>
          <w:shd w:val="clear" w:color="auto" w:fill="FFFFFF"/>
        </w:rPr>
        <w:t xml:space="preserve"> each consisting of reading excerpt</w:t>
      </w:r>
      <w:r>
        <w:rPr>
          <w:color w:val="2D3B45"/>
          <w:sz w:val="24"/>
          <w:szCs w:val="24"/>
          <w:shd w:val="clear" w:color="auto" w:fill="FFFFFF"/>
        </w:rPr>
        <w:t>s</w:t>
      </w:r>
      <w:r w:rsidRPr="00E43D86">
        <w:rPr>
          <w:color w:val="2D3B45"/>
          <w:sz w:val="24"/>
          <w:szCs w:val="24"/>
          <w:shd w:val="clear" w:color="auto" w:fill="FFFFFF"/>
        </w:rPr>
        <w:t xml:space="preserve">, </w:t>
      </w:r>
      <w:r>
        <w:rPr>
          <w:color w:val="2D3B45"/>
          <w:sz w:val="24"/>
          <w:szCs w:val="24"/>
          <w:shd w:val="clear" w:color="auto" w:fill="FFFFFF"/>
        </w:rPr>
        <w:t xml:space="preserve">a reading and lecture annotations </w:t>
      </w:r>
      <w:r w:rsidRPr="00E43D86">
        <w:rPr>
          <w:color w:val="2D3B45"/>
          <w:sz w:val="24"/>
          <w:szCs w:val="24"/>
          <w:shd w:val="clear" w:color="auto" w:fill="FFFFFF"/>
        </w:rPr>
        <w:t>assignment, and an accompanying lecture.</w:t>
      </w:r>
      <w:r>
        <w:rPr>
          <w:color w:val="2D3B45"/>
          <w:sz w:val="24"/>
          <w:szCs w:val="24"/>
          <w:shd w:val="clear" w:color="auto" w:fill="FFFFFF"/>
        </w:rPr>
        <w:t xml:space="preserve"> Due to the compressed nature of the course, there will be weeks where an annotation assignment is due in addition to a paper or exam.</w:t>
      </w:r>
      <w:r w:rsidRPr="00E43D86">
        <w:rPr>
          <w:color w:val="2D3B45"/>
          <w:sz w:val="24"/>
          <w:szCs w:val="24"/>
          <w:shd w:val="clear" w:color="auto" w:fill="FFFFFF"/>
        </w:rPr>
        <w:t xml:space="preserve"> The</w:t>
      </w:r>
      <w:r>
        <w:rPr>
          <w:color w:val="2D3B45"/>
          <w:sz w:val="24"/>
          <w:szCs w:val="24"/>
          <w:shd w:val="clear" w:color="auto" w:fill="FFFFFF"/>
        </w:rPr>
        <w:t xml:space="preserve"> weekly annotation</w:t>
      </w:r>
      <w:r w:rsidRPr="00E43D86">
        <w:rPr>
          <w:color w:val="2D3B45"/>
          <w:sz w:val="24"/>
          <w:szCs w:val="24"/>
          <w:shd w:val="clear" w:color="auto" w:fill="FFFFFF"/>
        </w:rPr>
        <w:t xml:space="preserve"> assignments are due in Canvas on Saturday</w:t>
      </w:r>
      <w:r>
        <w:rPr>
          <w:color w:val="2D3B45"/>
          <w:sz w:val="24"/>
          <w:szCs w:val="24"/>
          <w:shd w:val="clear" w:color="auto" w:fill="FFFFFF"/>
        </w:rPr>
        <w:t xml:space="preserve"> </w:t>
      </w:r>
      <w:r w:rsidRPr="00E43D86">
        <w:rPr>
          <w:color w:val="2D3B45"/>
          <w:sz w:val="24"/>
          <w:szCs w:val="24"/>
          <w:shd w:val="clear" w:color="auto" w:fill="FFFFFF"/>
        </w:rPr>
        <w:t>night at 11:59 to allow maximum flexibility for students to create a workflow that works best for them. </w:t>
      </w:r>
    </w:p>
    <w:p w14:paraId="45110ACB" w14:textId="77777777" w:rsidR="002B29BC" w:rsidRDefault="002B29BC" w:rsidP="002B29BC">
      <w:pPr>
        <w:rPr>
          <w:b/>
          <w:bCs/>
          <w:color w:val="2D3B45"/>
          <w:sz w:val="24"/>
          <w:szCs w:val="24"/>
          <w:shd w:val="clear" w:color="auto" w:fill="FFFFFF"/>
        </w:rPr>
      </w:pPr>
      <w:r>
        <w:rPr>
          <w:color w:val="2D3B45"/>
          <w:sz w:val="24"/>
          <w:szCs w:val="24"/>
          <w:shd w:val="clear" w:color="auto" w:fill="FFFFFF"/>
        </w:rPr>
        <w:t xml:space="preserve">Below is a tentative schedule for the course. </w:t>
      </w:r>
      <w:r w:rsidRPr="007568FC">
        <w:rPr>
          <w:b/>
          <w:bCs/>
          <w:color w:val="2D3B45"/>
          <w:sz w:val="24"/>
          <w:szCs w:val="24"/>
          <w:shd w:val="clear" w:color="auto" w:fill="FFFFFF"/>
        </w:rPr>
        <w:t xml:space="preserve">*Please note that the readings are subject to change </w:t>
      </w:r>
      <w:proofErr w:type="gramStart"/>
      <w:r w:rsidRPr="007568FC">
        <w:rPr>
          <w:b/>
          <w:bCs/>
          <w:color w:val="2D3B45"/>
          <w:sz w:val="24"/>
          <w:szCs w:val="24"/>
          <w:shd w:val="clear" w:color="auto" w:fill="FFFFFF"/>
        </w:rPr>
        <w:t>during the course of</w:t>
      </w:r>
      <w:proofErr w:type="gramEnd"/>
      <w:r w:rsidRPr="007568FC">
        <w:rPr>
          <w:b/>
          <w:bCs/>
          <w:color w:val="2D3B45"/>
          <w:sz w:val="24"/>
          <w:szCs w:val="24"/>
          <w:shd w:val="clear" w:color="auto" w:fill="FFFFFF"/>
        </w:rPr>
        <w:t xml:space="preserve"> the semester. If anything is changed, you will be notified via </w:t>
      </w:r>
      <w:proofErr w:type="gramStart"/>
      <w:r w:rsidRPr="007568FC">
        <w:rPr>
          <w:b/>
          <w:bCs/>
          <w:color w:val="2D3B45"/>
          <w:sz w:val="24"/>
          <w:szCs w:val="24"/>
          <w:shd w:val="clear" w:color="auto" w:fill="FFFFFF"/>
        </w:rPr>
        <w:t>Canvas.*</w:t>
      </w:r>
      <w:proofErr w:type="gramEnd"/>
    </w:p>
    <w:p w14:paraId="39D7EF3A" w14:textId="35045E53" w:rsidR="002B29BC" w:rsidRDefault="002B29BC" w:rsidP="002B29BC">
      <w:pPr>
        <w:rPr>
          <w:b/>
          <w:bCs/>
          <w:color w:val="2D3B45"/>
          <w:sz w:val="24"/>
          <w:szCs w:val="24"/>
          <w:shd w:val="clear" w:color="auto" w:fill="FFFFFF"/>
        </w:rPr>
      </w:pPr>
      <w:r>
        <w:rPr>
          <w:b/>
          <w:bCs/>
          <w:color w:val="2D3B45"/>
          <w:sz w:val="24"/>
          <w:szCs w:val="24"/>
          <w:shd w:val="clear" w:color="auto" w:fill="FFFFFF"/>
        </w:rPr>
        <w:t xml:space="preserve">Week 1 (July </w:t>
      </w:r>
      <w:r w:rsidR="000F4FAF">
        <w:rPr>
          <w:b/>
          <w:bCs/>
          <w:color w:val="2D3B45"/>
          <w:sz w:val="24"/>
          <w:szCs w:val="24"/>
          <w:shd w:val="clear" w:color="auto" w:fill="FFFFFF"/>
        </w:rPr>
        <w:t>7</w:t>
      </w:r>
      <w:r>
        <w:rPr>
          <w:b/>
          <w:bCs/>
          <w:color w:val="2D3B45"/>
          <w:sz w:val="24"/>
          <w:szCs w:val="24"/>
          <w:shd w:val="clear" w:color="auto" w:fill="FFFFFF"/>
        </w:rPr>
        <w:t>-1</w:t>
      </w:r>
      <w:r w:rsidR="000F4FAF">
        <w:rPr>
          <w:b/>
          <w:bCs/>
          <w:color w:val="2D3B45"/>
          <w:sz w:val="24"/>
          <w:szCs w:val="24"/>
          <w:shd w:val="clear" w:color="auto" w:fill="FFFFFF"/>
        </w:rPr>
        <w:t>2</w:t>
      </w:r>
      <w:r>
        <w:rPr>
          <w:b/>
          <w:bCs/>
          <w:color w:val="2D3B45"/>
          <w:sz w:val="24"/>
          <w:szCs w:val="24"/>
          <w:shd w:val="clear" w:color="auto" w:fill="FFFFFF"/>
        </w:rPr>
        <w:t>): Law and Politics in the U.S.</w:t>
      </w:r>
    </w:p>
    <w:p w14:paraId="2C0169F9" w14:textId="77777777" w:rsidR="002B29BC" w:rsidRPr="00485F9D" w:rsidRDefault="002B29BC" w:rsidP="002B29BC">
      <w:pPr>
        <w:ind w:firstLine="720"/>
        <w:rPr>
          <w:color w:val="2D3B45"/>
          <w:sz w:val="24"/>
          <w:szCs w:val="24"/>
          <w:shd w:val="clear" w:color="auto" w:fill="FFFFFF"/>
        </w:rPr>
      </w:pPr>
      <w:r w:rsidRPr="00485F9D">
        <w:rPr>
          <w:color w:val="2D3B45"/>
          <w:sz w:val="24"/>
          <w:szCs w:val="24"/>
          <w:shd w:val="clear" w:color="auto" w:fill="FFFFFF"/>
        </w:rPr>
        <w:t>Read:</w:t>
      </w:r>
    </w:p>
    <w:p w14:paraId="4D4B507F" w14:textId="77777777" w:rsidR="002B29BC" w:rsidRDefault="002B29BC" w:rsidP="002B29BC">
      <w:pPr>
        <w:pStyle w:val="ListParagraph"/>
        <w:numPr>
          <w:ilvl w:val="0"/>
          <w:numId w:val="4"/>
        </w:numPr>
        <w:rPr>
          <w:color w:val="2D3B45"/>
          <w:sz w:val="24"/>
          <w:szCs w:val="24"/>
          <w:shd w:val="clear" w:color="auto" w:fill="FFFFFF"/>
        </w:rPr>
      </w:pPr>
      <w:r w:rsidRPr="00485F9D">
        <w:rPr>
          <w:color w:val="2D3B45"/>
          <w:sz w:val="24"/>
          <w:szCs w:val="24"/>
          <w:shd w:val="clear" w:color="auto" w:fill="FFFFFF"/>
        </w:rPr>
        <w:t>Chapters 1 &amp; 2</w:t>
      </w:r>
      <w:r>
        <w:rPr>
          <w:color w:val="2D3B45"/>
          <w:sz w:val="24"/>
          <w:szCs w:val="24"/>
          <w:shd w:val="clear" w:color="auto" w:fill="FFFFFF"/>
        </w:rPr>
        <w:t xml:space="preserve"> of </w:t>
      </w:r>
      <w:r w:rsidRPr="00485F9D">
        <w:rPr>
          <w:i/>
          <w:iCs/>
          <w:color w:val="2D3B45"/>
          <w:sz w:val="24"/>
          <w:szCs w:val="24"/>
          <w:shd w:val="clear" w:color="auto" w:fill="FFFFFF"/>
        </w:rPr>
        <w:t>Judicial Process in America</w:t>
      </w:r>
      <w:r>
        <w:rPr>
          <w:color w:val="2D3B45"/>
          <w:sz w:val="24"/>
          <w:szCs w:val="24"/>
          <w:shd w:val="clear" w:color="auto" w:fill="FFFFFF"/>
        </w:rPr>
        <w:t>: “Foundations of Law in the United States” and “The Federal Judicial System”</w:t>
      </w:r>
    </w:p>
    <w:p w14:paraId="2D18B84E" w14:textId="5CFF2670" w:rsidR="00E77DDE" w:rsidRDefault="00E77DDE" w:rsidP="002B29BC">
      <w:pPr>
        <w:pStyle w:val="ListParagraph"/>
        <w:numPr>
          <w:ilvl w:val="0"/>
          <w:numId w:val="4"/>
        </w:numPr>
        <w:rPr>
          <w:color w:val="2D3B45"/>
          <w:sz w:val="24"/>
          <w:szCs w:val="24"/>
          <w:shd w:val="clear" w:color="auto" w:fill="FFFFFF"/>
        </w:rPr>
      </w:pPr>
      <w:r>
        <w:rPr>
          <w:color w:val="2D3B45"/>
          <w:sz w:val="24"/>
          <w:szCs w:val="24"/>
          <w:shd w:val="clear" w:color="auto" w:fill="FFFFFF"/>
        </w:rPr>
        <w:t xml:space="preserve">Lisa Miller, </w:t>
      </w:r>
      <w:r w:rsidR="00C6789D">
        <w:rPr>
          <w:color w:val="2D3B45"/>
          <w:sz w:val="24"/>
          <w:szCs w:val="24"/>
          <w:shd w:val="clear" w:color="auto" w:fill="FFFFFF"/>
        </w:rPr>
        <w:t xml:space="preserve">“Far from the Cure to Trumpian Authoritarianism, the U.S. Constitutional System is Driving Our Democratic Decline.” In </w:t>
      </w:r>
      <w:r w:rsidRPr="00C6789D">
        <w:rPr>
          <w:i/>
          <w:iCs/>
          <w:color w:val="2D3B45"/>
          <w:sz w:val="24"/>
          <w:szCs w:val="24"/>
          <w:shd w:val="clear" w:color="auto" w:fill="FFFFFF"/>
        </w:rPr>
        <w:t>The Dead End of Checks and Balances</w:t>
      </w:r>
      <w:r w:rsidR="00C6789D" w:rsidRPr="00C6789D">
        <w:rPr>
          <w:i/>
          <w:iCs/>
          <w:color w:val="2D3B45"/>
          <w:sz w:val="24"/>
          <w:szCs w:val="24"/>
          <w:shd w:val="clear" w:color="auto" w:fill="FFFFFF"/>
        </w:rPr>
        <w:t xml:space="preserve"> Forum</w:t>
      </w:r>
      <w:r>
        <w:rPr>
          <w:color w:val="2D3B45"/>
          <w:sz w:val="24"/>
          <w:szCs w:val="24"/>
          <w:shd w:val="clear" w:color="auto" w:fill="FFFFFF"/>
        </w:rPr>
        <w:t xml:space="preserve">. Boston Review. </w:t>
      </w:r>
      <w:r w:rsidR="00FC29DF">
        <w:rPr>
          <w:color w:val="2D3B45"/>
          <w:sz w:val="24"/>
          <w:szCs w:val="24"/>
          <w:shd w:val="clear" w:color="auto" w:fill="FFFFFF"/>
        </w:rPr>
        <w:t xml:space="preserve">May 21, </w:t>
      </w:r>
      <w:r>
        <w:rPr>
          <w:color w:val="2D3B45"/>
          <w:sz w:val="24"/>
          <w:szCs w:val="24"/>
          <w:shd w:val="clear" w:color="auto" w:fill="FFFFFF"/>
        </w:rPr>
        <w:t xml:space="preserve">2025. </w:t>
      </w:r>
      <w:r w:rsidR="00327904">
        <w:rPr>
          <w:color w:val="2D3B45"/>
          <w:sz w:val="24"/>
          <w:szCs w:val="24"/>
          <w:shd w:val="clear" w:color="auto" w:fill="FFFFFF"/>
        </w:rPr>
        <w:t xml:space="preserve">(Posted on Canvas) </w:t>
      </w:r>
      <w:hyperlink r:id="rId19" w:history="1">
        <w:r w:rsidR="00327904" w:rsidRPr="00040BC7">
          <w:rPr>
            <w:rStyle w:val="Hyperlink"/>
            <w:sz w:val="24"/>
            <w:szCs w:val="24"/>
            <w:shd w:val="clear" w:color="auto" w:fill="FFFFFF"/>
          </w:rPr>
          <w:t>https://www.bostonreview.net/forum/the-dead-end-of-checks-and-balances/</w:t>
        </w:r>
      </w:hyperlink>
      <w:r>
        <w:rPr>
          <w:color w:val="2D3B45"/>
          <w:sz w:val="24"/>
          <w:szCs w:val="24"/>
          <w:shd w:val="clear" w:color="auto" w:fill="FFFFFF"/>
        </w:rPr>
        <w:t xml:space="preserve">. </w:t>
      </w:r>
    </w:p>
    <w:p w14:paraId="7C8251BE" w14:textId="78FF531B" w:rsidR="00E77DDE" w:rsidRPr="00485F9D" w:rsidRDefault="00E77DDE" w:rsidP="002B29BC">
      <w:pPr>
        <w:pStyle w:val="ListParagraph"/>
        <w:numPr>
          <w:ilvl w:val="0"/>
          <w:numId w:val="4"/>
        </w:numPr>
        <w:rPr>
          <w:color w:val="2D3B45"/>
          <w:sz w:val="24"/>
          <w:szCs w:val="24"/>
          <w:shd w:val="clear" w:color="auto" w:fill="FFFFFF"/>
        </w:rPr>
      </w:pPr>
      <w:r>
        <w:rPr>
          <w:color w:val="2D3B45"/>
          <w:sz w:val="24"/>
          <w:szCs w:val="24"/>
          <w:shd w:val="clear" w:color="auto" w:fill="FFFFFF"/>
        </w:rPr>
        <w:t>Aziz Huq, “</w:t>
      </w:r>
      <w:r w:rsidR="00C6789D">
        <w:rPr>
          <w:color w:val="2D3B45"/>
          <w:sz w:val="24"/>
          <w:szCs w:val="24"/>
          <w:shd w:val="clear" w:color="auto" w:fill="FFFFFF"/>
        </w:rPr>
        <w:t>It’s Only Through an Independent Check that Authoritarianism has Ever been Stopped</w:t>
      </w:r>
      <w:r>
        <w:rPr>
          <w:color w:val="2D3B45"/>
          <w:sz w:val="24"/>
          <w:szCs w:val="24"/>
          <w:shd w:val="clear" w:color="auto" w:fill="FFFFFF"/>
        </w:rPr>
        <w:t>.”</w:t>
      </w:r>
      <w:r w:rsidR="00C6789D" w:rsidRPr="00C6789D">
        <w:rPr>
          <w:color w:val="2D3B45"/>
          <w:sz w:val="24"/>
          <w:szCs w:val="24"/>
          <w:shd w:val="clear" w:color="auto" w:fill="FFFFFF"/>
        </w:rPr>
        <w:t xml:space="preserve"> </w:t>
      </w:r>
      <w:r w:rsidR="00C6789D">
        <w:rPr>
          <w:color w:val="2D3B45"/>
          <w:sz w:val="24"/>
          <w:szCs w:val="24"/>
          <w:shd w:val="clear" w:color="auto" w:fill="FFFFFF"/>
        </w:rPr>
        <w:t xml:space="preserve">In </w:t>
      </w:r>
      <w:r w:rsidR="00C6789D" w:rsidRPr="00C6789D">
        <w:rPr>
          <w:i/>
          <w:iCs/>
          <w:color w:val="2D3B45"/>
          <w:sz w:val="24"/>
          <w:szCs w:val="24"/>
          <w:shd w:val="clear" w:color="auto" w:fill="FFFFFF"/>
        </w:rPr>
        <w:t>The Dead End of Checks and Balances Forum</w:t>
      </w:r>
      <w:r>
        <w:rPr>
          <w:color w:val="2D3B45"/>
          <w:sz w:val="24"/>
          <w:szCs w:val="24"/>
          <w:shd w:val="clear" w:color="auto" w:fill="FFFFFF"/>
        </w:rPr>
        <w:t>.</w:t>
      </w:r>
      <w:r w:rsidR="00FC29DF">
        <w:rPr>
          <w:color w:val="2D3B45"/>
          <w:sz w:val="24"/>
          <w:szCs w:val="24"/>
          <w:shd w:val="clear" w:color="auto" w:fill="FFFFFF"/>
        </w:rPr>
        <w:t xml:space="preserve"> </w:t>
      </w:r>
      <w:r w:rsidR="00F12552">
        <w:rPr>
          <w:color w:val="2D3B45"/>
          <w:sz w:val="24"/>
          <w:szCs w:val="24"/>
          <w:shd w:val="clear" w:color="auto" w:fill="FFFFFF"/>
        </w:rPr>
        <w:t xml:space="preserve">Boston Review. </w:t>
      </w:r>
      <w:r w:rsidR="00FC29DF">
        <w:rPr>
          <w:color w:val="2D3B45"/>
          <w:sz w:val="24"/>
          <w:szCs w:val="24"/>
          <w:shd w:val="clear" w:color="auto" w:fill="FFFFFF"/>
        </w:rPr>
        <w:t>May 21,</w:t>
      </w:r>
      <w:r>
        <w:rPr>
          <w:color w:val="2D3B45"/>
          <w:sz w:val="24"/>
          <w:szCs w:val="24"/>
          <w:shd w:val="clear" w:color="auto" w:fill="FFFFFF"/>
        </w:rPr>
        <w:t xml:space="preserve"> 2025.</w:t>
      </w:r>
      <w:r w:rsidR="00327904">
        <w:rPr>
          <w:color w:val="2D3B45"/>
          <w:sz w:val="24"/>
          <w:szCs w:val="24"/>
          <w:shd w:val="clear" w:color="auto" w:fill="FFFFFF"/>
        </w:rPr>
        <w:t xml:space="preserve"> (Posted on Canvas)</w:t>
      </w:r>
      <w:r>
        <w:rPr>
          <w:color w:val="2D3B45"/>
          <w:sz w:val="24"/>
          <w:szCs w:val="24"/>
          <w:shd w:val="clear" w:color="auto" w:fill="FFFFFF"/>
        </w:rPr>
        <w:t xml:space="preserve"> </w:t>
      </w:r>
      <w:hyperlink r:id="rId20" w:history="1">
        <w:r w:rsidRPr="00040BC7">
          <w:rPr>
            <w:rStyle w:val="Hyperlink"/>
            <w:sz w:val="24"/>
            <w:szCs w:val="24"/>
            <w:shd w:val="clear" w:color="auto" w:fill="FFFFFF"/>
          </w:rPr>
          <w:t>https://www.bostonreview.net/forum_response/its-only-through-an-independent-check-that-authoritarianism-has-ever-been-stopped/</w:t>
        </w:r>
      </w:hyperlink>
      <w:r>
        <w:rPr>
          <w:color w:val="2D3B45"/>
          <w:sz w:val="24"/>
          <w:szCs w:val="24"/>
          <w:shd w:val="clear" w:color="auto" w:fill="FFFFFF"/>
        </w:rPr>
        <w:t xml:space="preserve">. </w:t>
      </w:r>
    </w:p>
    <w:p w14:paraId="4F022B54" w14:textId="77777777" w:rsidR="002B29BC" w:rsidRPr="00485F9D" w:rsidRDefault="002B29BC" w:rsidP="002B29BC">
      <w:pPr>
        <w:ind w:left="720"/>
        <w:rPr>
          <w:color w:val="2D3B45"/>
          <w:sz w:val="24"/>
          <w:szCs w:val="24"/>
          <w:shd w:val="clear" w:color="auto" w:fill="FFFFFF"/>
        </w:rPr>
      </w:pPr>
      <w:r w:rsidRPr="00485F9D">
        <w:rPr>
          <w:color w:val="2D3B45"/>
          <w:sz w:val="24"/>
          <w:szCs w:val="24"/>
          <w:shd w:val="clear" w:color="auto" w:fill="FFFFFF"/>
        </w:rPr>
        <w:t>Assignments:</w:t>
      </w:r>
    </w:p>
    <w:p w14:paraId="214515A7" w14:textId="586F084A" w:rsidR="002B29BC" w:rsidRDefault="002B29BC" w:rsidP="002B29BC">
      <w:pPr>
        <w:pStyle w:val="ListParagraph"/>
        <w:numPr>
          <w:ilvl w:val="0"/>
          <w:numId w:val="5"/>
        </w:numPr>
        <w:rPr>
          <w:color w:val="2D3B45"/>
          <w:sz w:val="24"/>
          <w:szCs w:val="24"/>
          <w:shd w:val="clear" w:color="auto" w:fill="FFFFFF"/>
        </w:rPr>
      </w:pPr>
      <w:r w:rsidRPr="00485F9D">
        <w:rPr>
          <w:color w:val="2D3B45"/>
          <w:sz w:val="24"/>
          <w:szCs w:val="24"/>
          <w:shd w:val="clear" w:color="auto" w:fill="FFFFFF"/>
        </w:rPr>
        <w:t>Module 1 Reading and Lecture Annotations due Saturday, July 1</w:t>
      </w:r>
      <w:r w:rsidR="00680238">
        <w:rPr>
          <w:color w:val="2D3B45"/>
          <w:sz w:val="24"/>
          <w:szCs w:val="24"/>
          <w:shd w:val="clear" w:color="auto" w:fill="FFFFFF"/>
        </w:rPr>
        <w:t>2</w:t>
      </w:r>
      <w:r w:rsidRPr="00485F9D">
        <w:rPr>
          <w:color w:val="2D3B45"/>
          <w:sz w:val="24"/>
          <w:szCs w:val="24"/>
          <w:shd w:val="clear" w:color="auto" w:fill="FFFFFF"/>
          <w:vertAlign w:val="superscript"/>
        </w:rPr>
        <w:t>th</w:t>
      </w:r>
      <w:r w:rsidRPr="00485F9D">
        <w:rPr>
          <w:color w:val="2D3B45"/>
          <w:sz w:val="24"/>
          <w:szCs w:val="24"/>
          <w:shd w:val="clear" w:color="auto" w:fill="FFFFFF"/>
        </w:rPr>
        <w:t xml:space="preserve"> </w:t>
      </w:r>
      <w:r>
        <w:rPr>
          <w:color w:val="2D3B45"/>
          <w:sz w:val="24"/>
          <w:szCs w:val="24"/>
          <w:shd w:val="clear" w:color="auto" w:fill="FFFFFF"/>
        </w:rPr>
        <w:t>by</w:t>
      </w:r>
      <w:r w:rsidRPr="00485F9D">
        <w:rPr>
          <w:color w:val="2D3B45"/>
          <w:sz w:val="24"/>
          <w:szCs w:val="24"/>
          <w:shd w:val="clear" w:color="auto" w:fill="FFFFFF"/>
        </w:rPr>
        <w:t xml:space="preserve"> 11:59 p.m.</w:t>
      </w:r>
    </w:p>
    <w:p w14:paraId="725C5CDD" w14:textId="1F5F482D" w:rsidR="002B29BC" w:rsidRDefault="002B29BC" w:rsidP="002B29BC">
      <w:pPr>
        <w:rPr>
          <w:b/>
          <w:bCs/>
          <w:color w:val="2D3B45"/>
          <w:sz w:val="24"/>
          <w:szCs w:val="24"/>
          <w:shd w:val="clear" w:color="auto" w:fill="FFFFFF"/>
        </w:rPr>
      </w:pPr>
      <w:r w:rsidRPr="00485F9D">
        <w:rPr>
          <w:b/>
          <w:bCs/>
          <w:color w:val="2D3B45"/>
          <w:sz w:val="24"/>
          <w:szCs w:val="24"/>
          <w:shd w:val="clear" w:color="auto" w:fill="FFFFFF"/>
        </w:rPr>
        <w:t>Week 2 (July 1</w:t>
      </w:r>
      <w:r w:rsidR="000F4FAF">
        <w:rPr>
          <w:b/>
          <w:bCs/>
          <w:color w:val="2D3B45"/>
          <w:sz w:val="24"/>
          <w:szCs w:val="24"/>
          <w:shd w:val="clear" w:color="auto" w:fill="FFFFFF"/>
        </w:rPr>
        <w:t>3</w:t>
      </w:r>
      <w:r w:rsidRPr="00485F9D">
        <w:rPr>
          <w:b/>
          <w:bCs/>
          <w:color w:val="2D3B45"/>
          <w:sz w:val="24"/>
          <w:szCs w:val="24"/>
          <w:shd w:val="clear" w:color="auto" w:fill="FFFFFF"/>
        </w:rPr>
        <w:t>-</w:t>
      </w:r>
      <w:r w:rsidR="000F4FAF">
        <w:rPr>
          <w:b/>
          <w:bCs/>
          <w:color w:val="2D3B45"/>
          <w:sz w:val="24"/>
          <w:szCs w:val="24"/>
          <w:shd w:val="clear" w:color="auto" w:fill="FFFFFF"/>
        </w:rPr>
        <w:t>19</w:t>
      </w:r>
      <w:r w:rsidRPr="00485F9D">
        <w:rPr>
          <w:b/>
          <w:bCs/>
          <w:color w:val="2D3B45"/>
          <w:sz w:val="24"/>
          <w:szCs w:val="24"/>
          <w:shd w:val="clear" w:color="auto" w:fill="FFFFFF"/>
        </w:rPr>
        <w:t>)</w:t>
      </w:r>
      <w:r>
        <w:rPr>
          <w:b/>
          <w:bCs/>
          <w:color w:val="2D3B45"/>
          <w:sz w:val="24"/>
          <w:szCs w:val="24"/>
          <w:shd w:val="clear" w:color="auto" w:fill="FFFFFF"/>
        </w:rPr>
        <w:t>: Judicial Review &amp; Legal Reasoning and Policymaking</w:t>
      </w:r>
    </w:p>
    <w:p w14:paraId="5C638923" w14:textId="77777777" w:rsidR="002B29BC" w:rsidRPr="00485F9D" w:rsidRDefault="002B29BC" w:rsidP="002B29BC">
      <w:pPr>
        <w:rPr>
          <w:color w:val="2D3B45"/>
          <w:sz w:val="24"/>
          <w:szCs w:val="24"/>
          <w:shd w:val="clear" w:color="auto" w:fill="FFFFFF"/>
        </w:rPr>
      </w:pPr>
      <w:r w:rsidRPr="00485F9D">
        <w:rPr>
          <w:color w:val="2D3B45"/>
          <w:sz w:val="24"/>
          <w:szCs w:val="24"/>
          <w:shd w:val="clear" w:color="auto" w:fill="FFFFFF"/>
        </w:rPr>
        <w:tab/>
        <w:t>Read:</w:t>
      </w:r>
    </w:p>
    <w:p w14:paraId="7190F17B" w14:textId="77777777" w:rsidR="002B29BC" w:rsidRDefault="002B29BC" w:rsidP="002B29BC">
      <w:pPr>
        <w:pStyle w:val="ListParagraph"/>
        <w:numPr>
          <w:ilvl w:val="0"/>
          <w:numId w:val="6"/>
        </w:numPr>
        <w:rPr>
          <w:color w:val="2D3B45"/>
          <w:sz w:val="24"/>
          <w:szCs w:val="24"/>
          <w:shd w:val="clear" w:color="auto" w:fill="FFFFFF"/>
        </w:rPr>
      </w:pPr>
      <w:r w:rsidRPr="00485F9D">
        <w:rPr>
          <w:color w:val="2D3B45"/>
          <w:sz w:val="24"/>
          <w:szCs w:val="24"/>
          <w:shd w:val="clear" w:color="auto" w:fill="FFFFFF"/>
        </w:rPr>
        <w:t>“The</w:t>
      </w:r>
      <w:r>
        <w:rPr>
          <w:color w:val="2D3B45"/>
          <w:sz w:val="24"/>
          <w:szCs w:val="24"/>
          <w:shd w:val="clear" w:color="auto" w:fill="FFFFFF"/>
        </w:rPr>
        <w:t xml:space="preserve"> Scope and Limits of Judicial Power</w:t>
      </w:r>
      <w:r w:rsidRPr="00485F9D">
        <w:rPr>
          <w:color w:val="2D3B45"/>
          <w:sz w:val="24"/>
          <w:szCs w:val="24"/>
          <w:shd w:val="clear" w:color="auto" w:fill="FFFFFF"/>
        </w:rPr>
        <w:t xml:space="preserve">” from </w:t>
      </w:r>
      <w:r w:rsidRPr="00485F9D">
        <w:rPr>
          <w:i/>
          <w:iCs/>
          <w:color w:val="2D3B45"/>
          <w:sz w:val="24"/>
          <w:szCs w:val="24"/>
          <w:shd w:val="clear" w:color="auto" w:fill="FFFFFF"/>
        </w:rPr>
        <w:t xml:space="preserve">The Judicial Process: Law, Courts, and Judicial Politics </w:t>
      </w:r>
      <w:r>
        <w:rPr>
          <w:color w:val="2D3B45"/>
          <w:sz w:val="24"/>
          <w:szCs w:val="24"/>
          <w:shd w:val="clear" w:color="auto" w:fill="FFFFFF"/>
        </w:rPr>
        <w:t>(Excerpt on Canvas)</w:t>
      </w:r>
    </w:p>
    <w:p w14:paraId="608CFFDB" w14:textId="77777777" w:rsidR="002B29BC" w:rsidRDefault="002B29BC" w:rsidP="002B29BC">
      <w:pPr>
        <w:pStyle w:val="ListParagraph"/>
        <w:numPr>
          <w:ilvl w:val="0"/>
          <w:numId w:val="6"/>
        </w:numPr>
        <w:rPr>
          <w:color w:val="2D3B45"/>
          <w:sz w:val="24"/>
          <w:szCs w:val="24"/>
          <w:shd w:val="clear" w:color="auto" w:fill="FFFFFF"/>
        </w:rPr>
      </w:pPr>
      <w:r>
        <w:rPr>
          <w:color w:val="2D3B45"/>
          <w:sz w:val="24"/>
          <w:szCs w:val="24"/>
          <w:shd w:val="clear" w:color="auto" w:fill="FFFFFF"/>
        </w:rPr>
        <w:t xml:space="preserve">Chapter 4 of </w:t>
      </w:r>
      <w:r w:rsidRPr="00485F9D">
        <w:rPr>
          <w:i/>
          <w:iCs/>
          <w:color w:val="2D3B45"/>
          <w:sz w:val="24"/>
          <w:szCs w:val="24"/>
          <w:shd w:val="clear" w:color="auto" w:fill="FFFFFF"/>
        </w:rPr>
        <w:t>Judicial Process in America</w:t>
      </w:r>
      <w:r>
        <w:rPr>
          <w:color w:val="2D3B45"/>
          <w:sz w:val="24"/>
          <w:szCs w:val="24"/>
          <w:shd w:val="clear" w:color="auto" w:fill="FFFFFF"/>
        </w:rPr>
        <w:t>: “Jurisdiction and Policymaking”</w:t>
      </w:r>
    </w:p>
    <w:p w14:paraId="1C405E49" w14:textId="77777777" w:rsidR="002B29BC" w:rsidRDefault="002B29BC" w:rsidP="002B29BC">
      <w:pPr>
        <w:pStyle w:val="ListParagraph"/>
        <w:numPr>
          <w:ilvl w:val="0"/>
          <w:numId w:val="6"/>
        </w:numPr>
        <w:rPr>
          <w:color w:val="2D3B45"/>
          <w:sz w:val="24"/>
          <w:szCs w:val="24"/>
          <w:shd w:val="clear" w:color="auto" w:fill="FFFFFF"/>
        </w:rPr>
      </w:pPr>
      <w:r>
        <w:rPr>
          <w:color w:val="2D3B45"/>
          <w:sz w:val="24"/>
          <w:szCs w:val="24"/>
          <w:shd w:val="clear" w:color="auto" w:fill="FFFFFF"/>
        </w:rPr>
        <w:t>Chapter 12 of Judicial Process in America: “Decision-Making by Trial Court Judges.” Read from “The Legal Subculture” and stop at “The Impact of Localism.” Then, read from “The Impact of Public Opinion” until the end of the chapter.</w:t>
      </w:r>
    </w:p>
    <w:p w14:paraId="4C9D19C8" w14:textId="77777777" w:rsidR="002B29BC" w:rsidRDefault="002B29BC" w:rsidP="002B29BC">
      <w:pPr>
        <w:ind w:left="720"/>
        <w:rPr>
          <w:color w:val="2D3B45"/>
          <w:sz w:val="24"/>
          <w:szCs w:val="24"/>
          <w:shd w:val="clear" w:color="auto" w:fill="FFFFFF"/>
        </w:rPr>
      </w:pPr>
      <w:r>
        <w:rPr>
          <w:color w:val="2D3B45"/>
          <w:sz w:val="24"/>
          <w:szCs w:val="24"/>
          <w:shd w:val="clear" w:color="auto" w:fill="FFFFFF"/>
        </w:rPr>
        <w:lastRenderedPageBreak/>
        <w:t>Assignments:</w:t>
      </w:r>
    </w:p>
    <w:p w14:paraId="41F2DEA7" w14:textId="0623365F" w:rsidR="002B29BC" w:rsidRDefault="002B29BC" w:rsidP="002B29BC">
      <w:pPr>
        <w:pStyle w:val="ListParagraph"/>
        <w:numPr>
          <w:ilvl w:val="0"/>
          <w:numId w:val="7"/>
        </w:numPr>
        <w:rPr>
          <w:color w:val="2D3B45"/>
          <w:sz w:val="24"/>
          <w:szCs w:val="24"/>
          <w:shd w:val="clear" w:color="auto" w:fill="FFFFFF"/>
        </w:rPr>
      </w:pPr>
      <w:r>
        <w:rPr>
          <w:color w:val="2D3B45"/>
          <w:sz w:val="24"/>
          <w:szCs w:val="24"/>
          <w:shd w:val="clear" w:color="auto" w:fill="FFFFFF"/>
        </w:rPr>
        <w:t xml:space="preserve">Module 2 Reading and Lecture Annotations due Saturday, July </w:t>
      </w:r>
      <w:r w:rsidR="00680238">
        <w:rPr>
          <w:color w:val="2D3B45"/>
          <w:sz w:val="24"/>
          <w:szCs w:val="24"/>
          <w:shd w:val="clear" w:color="auto" w:fill="FFFFFF"/>
        </w:rPr>
        <w:t>19</w:t>
      </w:r>
      <w:r w:rsidRPr="00485F9D">
        <w:rPr>
          <w:color w:val="2D3B45"/>
          <w:sz w:val="24"/>
          <w:szCs w:val="24"/>
          <w:shd w:val="clear" w:color="auto" w:fill="FFFFFF"/>
          <w:vertAlign w:val="superscript"/>
        </w:rPr>
        <w:t>th</w:t>
      </w:r>
      <w:r>
        <w:rPr>
          <w:color w:val="2D3B45"/>
          <w:sz w:val="24"/>
          <w:szCs w:val="24"/>
          <w:shd w:val="clear" w:color="auto" w:fill="FFFFFF"/>
        </w:rPr>
        <w:t xml:space="preserve"> by 11:59 p.m.</w:t>
      </w:r>
    </w:p>
    <w:p w14:paraId="1D549412" w14:textId="4FE1B763" w:rsidR="002B29BC" w:rsidRPr="00485F9D" w:rsidRDefault="002B29BC" w:rsidP="002B29BC">
      <w:pPr>
        <w:pStyle w:val="ListParagraph"/>
        <w:numPr>
          <w:ilvl w:val="0"/>
          <w:numId w:val="7"/>
        </w:numPr>
        <w:rPr>
          <w:color w:val="2D3B45"/>
          <w:sz w:val="24"/>
          <w:szCs w:val="24"/>
          <w:shd w:val="clear" w:color="auto" w:fill="FFFFFF"/>
        </w:rPr>
      </w:pPr>
      <w:r>
        <w:rPr>
          <w:color w:val="2D3B45"/>
          <w:sz w:val="24"/>
          <w:szCs w:val="24"/>
          <w:shd w:val="clear" w:color="auto" w:fill="FFFFFF"/>
        </w:rPr>
        <w:t xml:space="preserve">Midterm Exam: The exam will open on Saturday, July </w:t>
      </w:r>
      <w:r w:rsidR="00680238">
        <w:rPr>
          <w:color w:val="2D3B45"/>
          <w:sz w:val="24"/>
          <w:szCs w:val="24"/>
          <w:shd w:val="clear" w:color="auto" w:fill="FFFFFF"/>
        </w:rPr>
        <w:t>19</w:t>
      </w:r>
      <w:r>
        <w:rPr>
          <w:color w:val="2D3B45"/>
          <w:sz w:val="24"/>
          <w:szCs w:val="24"/>
          <w:shd w:val="clear" w:color="auto" w:fill="FFFFFF"/>
        </w:rPr>
        <w:t>th, and close on Sunday, July 2</w:t>
      </w:r>
      <w:r w:rsidR="00680238">
        <w:rPr>
          <w:color w:val="2D3B45"/>
          <w:sz w:val="24"/>
          <w:szCs w:val="24"/>
          <w:shd w:val="clear" w:color="auto" w:fill="FFFFFF"/>
        </w:rPr>
        <w:t>0th</w:t>
      </w:r>
      <w:r>
        <w:rPr>
          <w:color w:val="2D3B45"/>
          <w:sz w:val="24"/>
          <w:szCs w:val="24"/>
          <w:shd w:val="clear" w:color="auto" w:fill="FFFFFF"/>
        </w:rPr>
        <w:t xml:space="preserve">. Once you begin the exam, you will have 90 minutes to complete it. </w:t>
      </w:r>
    </w:p>
    <w:p w14:paraId="50C1437D" w14:textId="7F553116" w:rsidR="002B29BC" w:rsidRDefault="002B29BC" w:rsidP="002B29BC">
      <w:pPr>
        <w:rPr>
          <w:b/>
          <w:bCs/>
          <w:color w:val="2D3B45"/>
          <w:sz w:val="24"/>
          <w:szCs w:val="24"/>
          <w:shd w:val="clear" w:color="auto" w:fill="FFFFFF"/>
        </w:rPr>
      </w:pPr>
      <w:r w:rsidRPr="00485F9D">
        <w:rPr>
          <w:b/>
          <w:bCs/>
          <w:color w:val="2D3B45"/>
          <w:sz w:val="24"/>
          <w:szCs w:val="24"/>
          <w:shd w:val="clear" w:color="auto" w:fill="FFFFFF"/>
        </w:rPr>
        <w:t>Week 3 (July 2</w:t>
      </w:r>
      <w:r w:rsidR="000F4FAF">
        <w:rPr>
          <w:b/>
          <w:bCs/>
          <w:color w:val="2D3B45"/>
          <w:sz w:val="24"/>
          <w:szCs w:val="24"/>
          <w:shd w:val="clear" w:color="auto" w:fill="FFFFFF"/>
        </w:rPr>
        <w:t>0</w:t>
      </w:r>
      <w:r w:rsidRPr="00485F9D">
        <w:rPr>
          <w:b/>
          <w:bCs/>
          <w:color w:val="2D3B45"/>
          <w:sz w:val="24"/>
          <w:szCs w:val="24"/>
          <w:shd w:val="clear" w:color="auto" w:fill="FFFFFF"/>
        </w:rPr>
        <w:t>-2</w:t>
      </w:r>
      <w:r w:rsidR="000F4FAF">
        <w:rPr>
          <w:b/>
          <w:bCs/>
          <w:color w:val="2D3B45"/>
          <w:sz w:val="24"/>
          <w:szCs w:val="24"/>
          <w:shd w:val="clear" w:color="auto" w:fill="FFFFFF"/>
        </w:rPr>
        <w:t>6</w:t>
      </w:r>
      <w:r w:rsidRPr="00485F9D">
        <w:rPr>
          <w:b/>
          <w:bCs/>
          <w:color w:val="2D3B45"/>
          <w:sz w:val="24"/>
          <w:szCs w:val="24"/>
          <w:shd w:val="clear" w:color="auto" w:fill="FFFFFF"/>
        </w:rPr>
        <w:t>): Federal and State Court Judicial Selection</w:t>
      </w:r>
    </w:p>
    <w:p w14:paraId="21470128" w14:textId="77777777" w:rsidR="002B29BC" w:rsidRDefault="002B29BC" w:rsidP="002B29BC">
      <w:pPr>
        <w:rPr>
          <w:color w:val="2D3B45"/>
          <w:sz w:val="24"/>
          <w:szCs w:val="24"/>
          <w:shd w:val="clear" w:color="auto" w:fill="FFFFFF"/>
        </w:rPr>
      </w:pPr>
      <w:r>
        <w:rPr>
          <w:b/>
          <w:bCs/>
          <w:color w:val="2D3B45"/>
          <w:sz w:val="24"/>
          <w:szCs w:val="24"/>
          <w:shd w:val="clear" w:color="auto" w:fill="FFFFFF"/>
        </w:rPr>
        <w:tab/>
      </w:r>
      <w:r w:rsidRPr="00485F9D">
        <w:rPr>
          <w:color w:val="2D3B45"/>
          <w:sz w:val="24"/>
          <w:szCs w:val="24"/>
          <w:shd w:val="clear" w:color="auto" w:fill="FFFFFF"/>
        </w:rPr>
        <w:t>Read:</w:t>
      </w:r>
    </w:p>
    <w:p w14:paraId="3C0420D7" w14:textId="77777777" w:rsidR="002B29BC" w:rsidRDefault="002B29BC" w:rsidP="002B29BC">
      <w:pPr>
        <w:pStyle w:val="ListParagraph"/>
        <w:numPr>
          <w:ilvl w:val="0"/>
          <w:numId w:val="8"/>
        </w:numPr>
        <w:rPr>
          <w:color w:val="2D3B45"/>
          <w:sz w:val="24"/>
          <w:szCs w:val="24"/>
          <w:shd w:val="clear" w:color="auto" w:fill="FFFFFF"/>
        </w:rPr>
      </w:pPr>
      <w:r>
        <w:rPr>
          <w:color w:val="2D3B45"/>
          <w:sz w:val="24"/>
          <w:szCs w:val="24"/>
          <w:shd w:val="clear" w:color="auto" w:fill="FFFFFF"/>
        </w:rPr>
        <w:t xml:space="preserve">Chapters 3, 5, &amp; 6 of </w:t>
      </w:r>
      <w:r w:rsidRPr="00485F9D">
        <w:rPr>
          <w:i/>
          <w:iCs/>
          <w:color w:val="2D3B45"/>
          <w:sz w:val="24"/>
          <w:szCs w:val="24"/>
          <w:shd w:val="clear" w:color="auto" w:fill="FFFFFF"/>
        </w:rPr>
        <w:t>Judicial Process in America</w:t>
      </w:r>
      <w:r>
        <w:rPr>
          <w:color w:val="2D3B45"/>
          <w:sz w:val="24"/>
          <w:szCs w:val="24"/>
          <w:shd w:val="clear" w:color="auto" w:fill="FFFFFF"/>
        </w:rPr>
        <w:t>: “State Judicial Systems,” “State Judges,” and “Federal Judges”</w:t>
      </w:r>
    </w:p>
    <w:p w14:paraId="056CB29F" w14:textId="080E1B5E" w:rsidR="002B29BC" w:rsidRDefault="00F80007" w:rsidP="002B29BC">
      <w:pPr>
        <w:pStyle w:val="ListParagraph"/>
        <w:numPr>
          <w:ilvl w:val="0"/>
          <w:numId w:val="8"/>
        </w:numPr>
        <w:rPr>
          <w:color w:val="2D3B45"/>
          <w:sz w:val="24"/>
          <w:szCs w:val="24"/>
          <w:shd w:val="clear" w:color="auto" w:fill="FFFFFF"/>
        </w:rPr>
      </w:pPr>
      <w:r>
        <w:rPr>
          <w:color w:val="2D3B45"/>
          <w:sz w:val="24"/>
          <w:szCs w:val="24"/>
          <w:shd w:val="clear" w:color="auto" w:fill="FFFFFF"/>
        </w:rPr>
        <w:t>American Bar Association. “Justice in Jeopardy: Report of the American Bar Association Commission on the 21</w:t>
      </w:r>
      <w:r w:rsidRPr="00F80007">
        <w:rPr>
          <w:color w:val="2D3B45"/>
          <w:sz w:val="24"/>
          <w:szCs w:val="24"/>
          <w:shd w:val="clear" w:color="auto" w:fill="FFFFFF"/>
          <w:vertAlign w:val="superscript"/>
        </w:rPr>
        <w:t>st</w:t>
      </w:r>
      <w:r>
        <w:rPr>
          <w:color w:val="2D3B45"/>
          <w:sz w:val="24"/>
          <w:szCs w:val="24"/>
          <w:shd w:val="clear" w:color="auto" w:fill="FFFFFF"/>
        </w:rPr>
        <w:t xml:space="preserve"> Century Judiciary.” Read the Executive Summary (</w:t>
      </w:r>
      <w:r w:rsidR="00E158B5">
        <w:rPr>
          <w:color w:val="2D3B45"/>
          <w:sz w:val="24"/>
          <w:szCs w:val="24"/>
          <w:shd w:val="clear" w:color="auto" w:fill="FFFFFF"/>
        </w:rPr>
        <w:t>pgs.</w:t>
      </w:r>
      <w:r>
        <w:rPr>
          <w:color w:val="2D3B45"/>
          <w:sz w:val="24"/>
          <w:szCs w:val="24"/>
          <w:shd w:val="clear" w:color="auto" w:fill="FFFFFF"/>
        </w:rPr>
        <w:t xml:space="preserve"> vii-viii). Then read “Improving Judicial Selection” from pages 89-98 (Posted on Canvas).</w:t>
      </w:r>
    </w:p>
    <w:p w14:paraId="360D416C" w14:textId="77777777" w:rsidR="002B29BC" w:rsidRDefault="002B29BC" w:rsidP="002B29BC">
      <w:pPr>
        <w:ind w:left="720"/>
        <w:rPr>
          <w:color w:val="2D3B45"/>
          <w:sz w:val="24"/>
          <w:szCs w:val="24"/>
          <w:shd w:val="clear" w:color="auto" w:fill="FFFFFF"/>
        </w:rPr>
      </w:pPr>
      <w:r>
        <w:rPr>
          <w:color w:val="2D3B45"/>
          <w:sz w:val="24"/>
          <w:szCs w:val="24"/>
          <w:shd w:val="clear" w:color="auto" w:fill="FFFFFF"/>
        </w:rPr>
        <w:t>Assignments:</w:t>
      </w:r>
    </w:p>
    <w:p w14:paraId="3593A6E6" w14:textId="74687F70" w:rsidR="002B29BC" w:rsidRDefault="002B29BC" w:rsidP="002B29BC">
      <w:pPr>
        <w:pStyle w:val="ListParagraph"/>
        <w:numPr>
          <w:ilvl w:val="0"/>
          <w:numId w:val="9"/>
        </w:numPr>
        <w:rPr>
          <w:color w:val="2D3B45"/>
          <w:sz w:val="24"/>
          <w:szCs w:val="24"/>
          <w:shd w:val="clear" w:color="auto" w:fill="FFFFFF"/>
        </w:rPr>
      </w:pPr>
      <w:r>
        <w:rPr>
          <w:color w:val="2D3B45"/>
          <w:sz w:val="24"/>
          <w:szCs w:val="24"/>
          <w:shd w:val="clear" w:color="auto" w:fill="FFFFFF"/>
        </w:rPr>
        <w:t>Module 3 Reading and Lecture Annotations due Saturday, July 2</w:t>
      </w:r>
      <w:r w:rsidR="00680238">
        <w:rPr>
          <w:color w:val="2D3B45"/>
          <w:sz w:val="24"/>
          <w:szCs w:val="24"/>
          <w:shd w:val="clear" w:color="auto" w:fill="FFFFFF"/>
        </w:rPr>
        <w:t>6</w:t>
      </w:r>
      <w:r w:rsidRPr="009D0D22">
        <w:rPr>
          <w:color w:val="2D3B45"/>
          <w:sz w:val="24"/>
          <w:szCs w:val="24"/>
          <w:shd w:val="clear" w:color="auto" w:fill="FFFFFF"/>
          <w:vertAlign w:val="superscript"/>
        </w:rPr>
        <w:t>th</w:t>
      </w:r>
      <w:r>
        <w:rPr>
          <w:color w:val="2D3B45"/>
          <w:sz w:val="24"/>
          <w:szCs w:val="24"/>
          <w:shd w:val="clear" w:color="auto" w:fill="FFFFFF"/>
        </w:rPr>
        <w:t>, by 11:59 p.m.</w:t>
      </w:r>
    </w:p>
    <w:p w14:paraId="7C769726" w14:textId="51913407" w:rsidR="002B29BC" w:rsidRDefault="002B29BC" w:rsidP="002B29BC">
      <w:pPr>
        <w:rPr>
          <w:b/>
          <w:bCs/>
          <w:color w:val="2D3B45"/>
          <w:sz w:val="24"/>
          <w:szCs w:val="24"/>
          <w:shd w:val="clear" w:color="auto" w:fill="FFFFFF"/>
        </w:rPr>
      </w:pPr>
      <w:r w:rsidRPr="009D0D22">
        <w:rPr>
          <w:b/>
          <w:bCs/>
          <w:color w:val="2D3B45"/>
          <w:sz w:val="24"/>
          <w:szCs w:val="24"/>
          <w:shd w:val="clear" w:color="auto" w:fill="FFFFFF"/>
        </w:rPr>
        <w:t>Week 4 (July 2</w:t>
      </w:r>
      <w:r w:rsidR="000F4FAF">
        <w:rPr>
          <w:b/>
          <w:bCs/>
          <w:color w:val="2D3B45"/>
          <w:sz w:val="24"/>
          <w:szCs w:val="24"/>
          <w:shd w:val="clear" w:color="auto" w:fill="FFFFFF"/>
        </w:rPr>
        <w:t>7</w:t>
      </w:r>
      <w:r w:rsidRPr="009D0D22">
        <w:rPr>
          <w:b/>
          <w:bCs/>
          <w:color w:val="2D3B45"/>
          <w:sz w:val="24"/>
          <w:szCs w:val="24"/>
          <w:shd w:val="clear" w:color="auto" w:fill="FFFFFF"/>
        </w:rPr>
        <w:t xml:space="preserve">-August </w:t>
      </w:r>
      <w:r w:rsidR="000F4FAF">
        <w:rPr>
          <w:b/>
          <w:bCs/>
          <w:color w:val="2D3B45"/>
          <w:sz w:val="24"/>
          <w:szCs w:val="24"/>
          <w:shd w:val="clear" w:color="auto" w:fill="FFFFFF"/>
        </w:rPr>
        <w:t>2</w:t>
      </w:r>
      <w:r w:rsidRPr="009D0D22">
        <w:rPr>
          <w:b/>
          <w:bCs/>
          <w:color w:val="2D3B45"/>
          <w:sz w:val="24"/>
          <w:szCs w:val="24"/>
          <w:shd w:val="clear" w:color="auto" w:fill="FFFFFF"/>
        </w:rPr>
        <w:t>):</w:t>
      </w:r>
      <w:r>
        <w:rPr>
          <w:b/>
          <w:bCs/>
          <w:color w:val="2D3B45"/>
          <w:sz w:val="24"/>
          <w:szCs w:val="24"/>
          <w:shd w:val="clear" w:color="auto" w:fill="FFFFFF"/>
        </w:rPr>
        <w:t xml:space="preserve"> Civil and Criminal Law</w:t>
      </w:r>
    </w:p>
    <w:p w14:paraId="6C918596" w14:textId="77777777" w:rsidR="002B29BC" w:rsidRPr="009D0D22" w:rsidRDefault="002B29BC" w:rsidP="002B29BC">
      <w:pPr>
        <w:rPr>
          <w:color w:val="2D3B45"/>
          <w:sz w:val="24"/>
          <w:szCs w:val="24"/>
          <w:shd w:val="clear" w:color="auto" w:fill="FFFFFF"/>
        </w:rPr>
      </w:pPr>
      <w:r>
        <w:rPr>
          <w:b/>
          <w:bCs/>
          <w:color w:val="2D3B45"/>
          <w:sz w:val="24"/>
          <w:szCs w:val="24"/>
          <w:shd w:val="clear" w:color="auto" w:fill="FFFFFF"/>
        </w:rPr>
        <w:tab/>
      </w:r>
      <w:r w:rsidRPr="009D0D22">
        <w:rPr>
          <w:color w:val="2D3B45"/>
          <w:sz w:val="24"/>
          <w:szCs w:val="24"/>
          <w:shd w:val="clear" w:color="auto" w:fill="FFFFFF"/>
        </w:rPr>
        <w:t>Read:</w:t>
      </w:r>
    </w:p>
    <w:p w14:paraId="25BEC434" w14:textId="77777777" w:rsidR="002B29BC" w:rsidRDefault="002B29BC" w:rsidP="002B29BC">
      <w:pPr>
        <w:pStyle w:val="ListParagraph"/>
        <w:numPr>
          <w:ilvl w:val="0"/>
          <w:numId w:val="10"/>
        </w:numPr>
        <w:rPr>
          <w:color w:val="2D3B45"/>
          <w:sz w:val="24"/>
          <w:szCs w:val="24"/>
          <w:shd w:val="clear" w:color="auto" w:fill="FFFFFF"/>
        </w:rPr>
      </w:pPr>
      <w:r w:rsidRPr="009D0D22">
        <w:rPr>
          <w:color w:val="2D3B45"/>
          <w:sz w:val="24"/>
          <w:szCs w:val="24"/>
          <w:shd w:val="clear" w:color="auto" w:fill="FFFFFF"/>
        </w:rPr>
        <w:t xml:space="preserve">Selections from Chapter 9 of </w:t>
      </w:r>
      <w:r w:rsidRPr="009D0D22">
        <w:rPr>
          <w:i/>
          <w:iCs/>
          <w:color w:val="2D3B45"/>
          <w:sz w:val="24"/>
          <w:szCs w:val="24"/>
          <w:shd w:val="clear" w:color="auto" w:fill="FFFFFF"/>
        </w:rPr>
        <w:t>Judicial Process in America:</w:t>
      </w:r>
      <w:r>
        <w:rPr>
          <w:b/>
          <w:bCs/>
          <w:i/>
          <w:iCs/>
          <w:color w:val="2D3B45"/>
          <w:sz w:val="24"/>
          <w:szCs w:val="24"/>
          <w:shd w:val="clear" w:color="auto" w:fill="FFFFFF"/>
        </w:rPr>
        <w:t xml:space="preserve"> </w:t>
      </w:r>
      <w:r>
        <w:rPr>
          <w:color w:val="2D3B45"/>
          <w:sz w:val="24"/>
          <w:szCs w:val="24"/>
          <w:shd w:val="clear" w:color="auto" w:fill="FFFFFF"/>
        </w:rPr>
        <w:t>“Crime and Procedures Prior to a Criminal Trial.” Read “The Nature and Substance of Crime,” “A Law Defining the Crime and the Punishment,” “Appearance Before a Magistrate,” and everything including and after “The Grand Jury Process or the Preliminary Hearing”</w:t>
      </w:r>
    </w:p>
    <w:p w14:paraId="2279CA58" w14:textId="77777777" w:rsidR="002B29BC" w:rsidRDefault="002B29BC" w:rsidP="002B29BC">
      <w:pPr>
        <w:pStyle w:val="ListParagraph"/>
        <w:numPr>
          <w:ilvl w:val="0"/>
          <w:numId w:val="10"/>
        </w:numPr>
        <w:rPr>
          <w:color w:val="2D3B45"/>
          <w:sz w:val="24"/>
          <w:szCs w:val="24"/>
          <w:shd w:val="clear" w:color="auto" w:fill="FFFFFF"/>
        </w:rPr>
      </w:pPr>
      <w:r>
        <w:rPr>
          <w:color w:val="2D3B45"/>
          <w:sz w:val="24"/>
          <w:szCs w:val="24"/>
          <w:shd w:val="clear" w:color="auto" w:fill="FFFFFF"/>
        </w:rPr>
        <w:t xml:space="preserve">Chapters 10 &amp; 11 of </w:t>
      </w:r>
      <w:r>
        <w:rPr>
          <w:i/>
          <w:iCs/>
          <w:color w:val="2D3B45"/>
          <w:sz w:val="24"/>
          <w:szCs w:val="24"/>
          <w:shd w:val="clear" w:color="auto" w:fill="FFFFFF"/>
        </w:rPr>
        <w:t xml:space="preserve">Judicial Process in America: </w:t>
      </w:r>
      <w:r>
        <w:rPr>
          <w:color w:val="2D3B45"/>
          <w:sz w:val="24"/>
          <w:szCs w:val="24"/>
          <w:shd w:val="clear" w:color="auto" w:fill="FFFFFF"/>
        </w:rPr>
        <w:t>“The Criminal Trial and its Aftermath” and “The Civil Court Process”</w:t>
      </w:r>
    </w:p>
    <w:p w14:paraId="35546870" w14:textId="13A02449" w:rsidR="002B29BC" w:rsidRDefault="002B29BC" w:rsidP="002B29BC">
      <w:pPr>
        <w:pStyle w:val="ListParagraph"/>
        <w:numPr>
          <w:ilvl w:val="0"/>
          <w:numId w:val="10"/>
        </w:numPr>
        <w:rPr>
          <w:color w:val="2D3B45"/>
          <w:sz w:val="24"/>
          <w:szCs w:val="24"/>
          <w:shd w:val="clear" w:color="auto" w:fill="FFFFFF"/>
        </w:rPr>
      </w:pPr>
      <w:r>
        <w:rPr>
          <w:color w:val="2D3B45"/>
          <w:sz w:val="24"/>
          <w:szCs w:val="24"/>
          <w:shd w:val="clear" w:color="auto" w:fill="FFFFFF"/>
        </w:rPr>
        <w:t>John Langbein, “Torture and Plea Bargaining”</w:t>
      </w:r>
      <w:r w:rsidR="00327904">
        <w:rPr>
          <w:color w:val="2D3B45"/>
          <w:sz w:val="24"/>
          <w:szCs w:val="24"/>
          <w:shd w:val="clear" w:color="auto" w:fill="FFFFFF"/>
        </w:rPr>
        <w:t xml:space="preserve"> (posted on Canvas)</w:t>
      </w:r>
    </w:p>
    <w:p w14:paraId="02375BB2" w14:textId="77777777" w:rsidR="002B29BC" w:rsidRDefault="002B29BC" w:rsidP="002B29BC">
      <w:pPr>
        <w:rPr>
          <w:color w:val="2D3B45"/>
          <w:sz w:val="24"/>
          <w:szCs w:val="24"/>
          <w:shd w:val="clear" w:color="auto" w:fill="FFFFFF"/>
        </w:rPr>
      </w:pPr>
      <w:r>
        <w:rPr>
          <w:b/>
          <w:bCs/>
          <w:color w:val="2D3B45"/>
          <w:sz w:val="24"/>
          <w:szCs w:val="24"/>
          <w:shd w:val="clear" w:color="auto" w:fill="FFFFFF"/>
        </w:rPr>
        <w:tab/>
      </w:r>
      <w:r w:rsidRPr="009D0D22">
        <w:rPr>
          <w:color w:val="2D3B45"/>
          <w:sz w:val="24"/>
          <w:szCs w:val="24"/>
          <w:shd w:val="clear" w:color="auto" w:fill="FFFFFF"/>
        </w:rPr>
        <w:t>Assignments:</w:t>
      </w:r>
      <w:r w:rsidRPr="009D0D22">
        <w:rPr>
          <w:color w:val="2D3B45"/>
          <w:sz w:val="24"/>
          <w:szCs w:val="24"/>
          <w:shd w:val="clear" w:color="auto" w:fill="FFFFFF"/>
        </w:rPr>
        <w:tab/>
      </w:r>
    </w:p>
    <w:p w14:paraId="20C56853" w14:textId="022C24F7" w:rsidR="002B29BC" w:rsidRDefault="002B29BC" w:rsidP="002B29BC">
      <w:pPr>
        <w:pStyle w:val="ListParagraph"/>
        <w:numPr>
          <w:ilvl w:val="0"/>
          <w:numId w:val="11"/>
        </w:numPr>
        <w:rPr>
          <w:color w:val="2D3B45"/>
          <w:sz w:val="24"/>
          <w:szCs w:val="24"/>
          <w:shd w:val="clear" w:color="auto" w:fill="FFFFFF"/>
        </w:rPr>
      </w:pPr>
      <w:r>
        <w:rPr>
          <w:color w:val="2D3B45"/>
          <w:sz w:val="24"/>
          <w:szCs w:val="24"/>
          <w:shd w:val="clear" w:color="auto" w:fill="FFFFFF"/>
        </w:rPr>
        <w:t xml:space="preserve">Module 4 Reading and Lecture Annotations due Saturday, August </w:t>
      </w:r>
      <w:r w:rsidR="00680238">
        <w:rPr>
          <w:color w:val="2D3B45"/>
          <w:sz w:val="24"/>
          <w:szCs w:val="24"/>
          <w:shd w:val="clear" w:color="auto" w:fill="FFFFFF"/>
        </w:rPr>
        <w:t>2</w:t>
      </w:r>
      <w:r w:rsidR="00680238">
        <w:rPr>
          <w:color w:val="2D3B45"/>
          <w:sz w:val="24"/>
          <w:szCs w:val="24"/>
          <w:shd w:val="clear" w:color="auto" w:fill="FFFFFF"/>
          <w:vertAlign w:val="superscript"/>
        </w:rPr>
        <w:t>n</w:t>
      </w:r>
      <w:r w:rsidRPr="009D0D22">
        <w:rPr>
          <w:color w:val="2D3B45"/>
          <w:sz w:val="24"/>
          <w:szCs w:val="24"/>
          <w:shd w:val="clear" w:color="auto" w:fill="FFFFFF"/>
          <w:vertAlign w:val="superscript"/>
        </w:rPr>
        <w:t>d</w:t>
      </w:r>
      <w:r>
        <w:rPr>
          <w:color w:val="2D3B45"/>
          <w:sz w:val="24"/>
          <w:szCs w:val="24"/>
          <w:shd w:val="clear" w:color="auto" w:fill="FFFFFF"/>
        </w:rPr>
        <w:t>, by 11:59 p.m.</w:t>
      </w:r>
    </w:p>
    <w:p w14:paraId="0AFFF4F2" w14:textId="09510CA3" w:rsidR="002B29BC" w:rsidRPr="00403E02" w:rsidRDefault="002B29BC" w:rsidP="00403E02">
      <w:pPr>
        <w:rPr>
          <w:b/>
          <w:bCs/>
          <w:color w:val="2D3B45"/>
          <w:sz w:val="24"/>
          <w:szCs w:val="24"/>
          <w:shd w:val="clear" w:color="auto" w:fill="FFFFFF"/>
        </w:rPr>
      </w:pPr>
      <w:r w:rsidRPr="009D0D22">
        <w:rPr>
          <w:b/>
          <w:bCs/>
          <w:color w:val="2D3B45"/>
          <w:sz w:val="24"/>
          <w:szCs w:val="24"/>
          <w:shd w:val="clear" w:color="auto" w:fill="FFFFFF"/>
        </w:rPr>
        <w:t xml:space="preserve">Week 5 (August </w:t>
      </w:r>
      <w:r w:rsidR="000F4FAF">
        <w:rPr>
          <w:b/>
          <w:bCs/>
          <w:color w:val="2D3B45"/>
          <w:sz w:val="24"/>
          <w:szCs w:val="24"/>
          <w:shd w:val="clear" w:color="auto" w:fill="FFFFFF"/>
        </w:rPr>
        <w:t>3</w:t>
      </w:r>
      <w:r w:rsidRPr="009D0D22">
        <w:rPr>
          <w:b/>
          <w:bCs/>
          <w:color w:val="2D3B45"/>
          <w:sz w:val="24"/>
          <w:szCs w:val="24"/>
          <w:shd w:val="clear" w:color="auto" w:fill="FFFFFF"/>
        </w:rPr>
        <w:t xml:space="preserve">- August </w:t>
      </w:r>
      <w:r w:rsidR="000F4FAF">
        <w:rPr>
          <w:b/>
          <w:bCs/>
          <w:color w:val="2D3B45"/>
          <w:sz w:val="24"/>
          <w:szCs w:val="24"/>
          <w:shd w:val="clear" w:color="auto" w:fill="FFFFFF"/>
        </w:rPr>
        <w:t>9</w:t>
      </w:r>
      <w:r w:rsidRPr="009D0D22">
        <w:rPr>
          <w:b/>
          <w:bCs/>
          <w:color w:val="2D3B45"/>
          <w:sz w:val="24"/>
          <w:szCs w:val="24"/>
          <w:shd w:val="clear" w:color="auto" w:fill="FFFFFF"/>
        </w:rPr>
        <w:t>):</w:t>
      </w:r>
      <w:r>
        <w:rPr>
          <w:b/>
          <w:bCs/>
          <w:color w:val="2D3B45"/>
          <w:sz w:val="24"/>
          <w:szCs w:val="24"/>
          <w:shd w:val="clear" w:color="auto" w:fill="FFFFFF"/>
        </w:rPr>
        <w:t xml:space="preserve"> Other Actors in the Judicial Process</w:t>
      </w:r>
    </w:p>
    <w:p w14:paraId="1864AF19" w14:textId="77777777" w:rsidR="002B29BC" w:rsidRDefault="002B29BC" w:rsidP="002B29BC">
      <w:pPr>
        <w:ind w:left="720"/>
        <w:rPr>
          <w:color w:val="2D3B45"/>
          <w:sz w:val="24"/>
          <w:szCs w:val="24"/>
          <w:shd w:val="clear" w:color="auto" w:fill="FFFFFF"/>
        </w:rPr>
      </w:pPr>
      <w:r>
        <w:rPr>
          <w:color w:val="2D3B45"/>
          <w:sz w:val="24"/>
          <w:szCs w:val="24"/>
          <w:shd w:val="clear" w:color="auto" w:fill="FFFFFF"/>
        </w:rPr>
        <w:t>Read:</w:t>
      </w:r>
    </w:p>
    <w:p w14:paraId="1CD2F00E" w14:textId="77777777" w:rsidR="00403E02" w:rsidRPr="00403E02" w:rsidRDefault="002B29BC" w:rsidP="002B29BC">
      <w:pPr>
        <w:pStyle w:val="ListParagraph"/>
        <w:numPr>
          <w:ilvl w:val="0"/>
          <w:numId w:val="13"/>
        </w:numPr>
        <w:rPr>
          <w:color w:val="2D3B45"/>
          <w:sz w:val="24"/>
          <w:szCs w:val="24"/>
          <w:shd w:val="clear" w:color="auto" w:fill="FFFFFF"/>
        </w:rPr>
      </w:pPr>
      <w:r w:rsidRPr="00403E02">
        <w:rPr>
          <w:color w:val="2D3B45"/>
          <w:sz w:val="24"/>
          <w:szCs w:val="24"/>
          <w:shd w:val="clear" w:color="auto" w:fill="FFFFFF"/>
        </w:rPr>
        <w:t>Chapter 8</w:t>
      </w:r>
      <w:r w:rsidR="00403E02" w:rsidRPr="00403E02">
        <w:rPr>
          <w:color w:val="2D3B45"/>
          <w:sz w:val="24"/>
          <w:szCs w:val="24"/>
          <w:shd w:val="clear" w:color="auto" w:fill="FFFFFF"/>
        </w:rPr>
        <w:t xml:space="preserve"> </w:t>
      </w:r>
      <w:r w:rsidRPr="00403E02">
        <w:rPr>
          <w:color w:val="2D3B45"/>
          <w:sz w:val="24"/>
          <w:szCs w:val="24"/>
          <w:shd w:val="clear" w:color="auto" w:fill="FFFFFF"/>
        </w:rPr>
        <w:t xml:space="preserve">of </w:t>
      </w:r>
      <w:r w:rsidRPr="00403E02">
        <w:rPr>
          <w:i/>
          <w:iCs/>
          <w:color w:val="2D3B45"/>
          <w:sz w:val="24"/>
          <w:szCs w:val="24"/>
          <w:shd w:val="clear" w:color="auto" w:fill="FFFFFF"/>
        </w:rPr>
        <w:t xml:space="preserve">Judicial Process in America: </w:t>
      </w:r>
      <w:r w:rsidRPr="00403E02">
        <w:rPr>
          <w:color w:val="2D3B45"/>
          <w:sz w:val="24"/>
          <w:szCs w:val="24"/>
          <w:shd w:val="clear" w:color="auto" w:fill="FFFFFF"/>
        </w:rPr>
        <w:t>“Lawyers, Litigants, and Interest Groups in the Judicial Process</w:t>
      </w:r>
      <w:r w:rsidR="00403E02" w:rsidRPr="00403E02">
        <w:rPr>
          <w:color w:val="2D3B45"/>
          <w:sz w:val="24"/>
          <w:szCs w:val="24"/>
          <w:shd w:val="clear" w:color="auto" w:fill="FFFFFF"/>
        </w:rPr>
        <w:t>”</w:t>
      </w:r>
    </w:p>
    <w:p w14:paraId="246A3F7B" w14:textId="508A7699" w:rsidR="00403E02" w:rsidRPr="00403E02" w:rsidRDefault="00403E02" w:rsidP="002B29BC">
      <w:pPr>
        <w:pStyle w:val="ListParagraph"/>
        <w:numPr>
          <w:ilvl w:val="0"/>
          <w:numId w:val="13"/>
        </w:numPr>
        <w:rPr>
          <w:color w:val="2D3B45"/>
          <w:sz w:val="24"/>
          <w:szCs w:val="24"/>
          <w:shd w:val="clear" w:color="auto" w:fill="FFFFFF"/>
        </w:rPr>
      </w:pPr>
      <w:r w:rsidRPr="00403E02">
        <w:rPr>
          <w:color w:val="2D3B45"/>
          <w:sz w:val="24"/>
          <w:szCs w:val="24"/>
          <w:shd w:val="clear" w:color="auto" w:fill="FFFFFF"/>
        </w:rPr>
        <w:lastRenderedPageBreak/>
        <w:t xml:space="preserve">Excerpts from </w:t>
      </w:r>
      <w:r w:rsidRPr="00403E02">
        <w:rPr>
          <w:i/>
          <w:iCs/>
          <w:color w:val="2D3B45"/>
          <w:sz w:val="24"/>
          <w:szCs w:val="24"/>
          <w:shd w:val="clear" w:color="auto" w:fill="FFFFFF"/>
        </w:rPr>
        <w:t xml:space="preserve">The Common Place of Law </w:t>
      </w:r>
      <w:r w:rsidRPr="00403E02">
        <w:rPr>
          <w:color w:val="2D3B45"/>
          <w:sz w:val="24"/>
          <w:szCs w:val="24"/>
          <w:shd w:val="clear" w:color="auto" w:fill="FFFFFF"/>
        </w:rPr>
        <w:t xml:space="preserve">by Patricia Ewick and Susan </w:t>
      </w:r>
      <w:proofErr w:type="spellStart"/>
      <w:r w:rsidRPr="00403E02">
        <w:rPr>
          <w:color w:val="2D3B45"/>
          <w:sz w:val="24"/>
          <w:szCs w:val="24"/>
          <w:shd w:val="clear" w:color="auto" w:fill="FFFFFF"/>
        </w:rPr>
        <w:t>Silbey</w:t>
      </w:r>
      <w:proofErr w:type="spellEnd"/>
      <w:r w:rsidRPr="00403E02">
        <w:rPr>
          <w:color w:val="2D3B45"/>
          <w:sz w:val="24"/>
          <w:szCs w:val="24"/>
          <w:shd w:val="clear" w:color="auto" w:fill="FFFFFF"/>
        </w:rPr>
        <w:t xml:space="preserve"> (posted on Canvas)</w:t>
      </w:r>
    </w:p>
    <w:p w14:paraId="478645E1" w14:textId="2CC76C29" w:rsidR="00403E02" w:rsidRPr="00403E02" w:rsidRDefault="00403E02" w:rsidP="00403E02">
      <w:pPr>
        <w:pStyle w:val="ListParagraph"/>
        <w:numPr>
          <w:ilvl w:val="1"/>
          <w:numId w:val="13"/>
        </w:numPr>
        <w:rPr>
          <w:color w:val="2D3B45"/>
          <w:sz w:val="24"/>
          <w:szCs w:val="24"/>
          <w:shd w:val="clear" w:color="auto" w:fill="FFFFFF"/>
        </w:rPr>
      </w:pPr>
      <w:r w:rsidRPr="00403E02">
        <w:rPr>
          <w:color w:val="2D3B45"/>
          <w:sz w:val="24"/>
          <w:szCs w:val="24"/>
          <w:shd w:val="clear" w:color="auto" w:fill="FFFFFF"/>
        </w:rPr>
        <w:t>Preface</w:t>
      </w:r>
    </w:p>
    <w:p w14:paraId="39C85355" w14:textId="7370AA62" w:rsidR="00403E02" w:rsidRPr="00403E02" w:rsidRDefault="00403E02" w:rsidP="00403E02">
      <w:pPr>
        <w:pStyle w:val="ListParagraph"/>
        <w:numPr>
          <w:ilvl w:val="1"/>
          <w:numId w:val="13"/>
        </w:numPr>
        <w:rPr>
          <w:color w:val="2D3B45"/>
          <w:sz w:val="24"/>
          <w:szCs w:val="24"/>
          <w:shd w:val="clear" w:color="auto" w:fill="FFFFFF"/>
        </w:rPr>
      </w:pPr>
      <w:r w:rsidRPr="00403E02">
        <w:rPr>
          <w:color w:val="2D3B45"/>
          <w:sz w:val="24"/>
          <w:szCs w:val="24"/>
          <w:shd w:val="clear" w:color="auto" w:fill="FFFFFF"/>
        </w:rPr>
        <w:t>Chapter 1 “Millie Simpson”</w:t>
      </w:r>
    </w:p>
    <w:p w14:paraId="092BAE2F" w14:textId="77777777" w:rsidR="00403E02" w:rsidRDefault="00403E02" w:rsidP="00403E02">
      <w:pPr>
        <w:ind w:firstLine="720"/>
        <w:rPr>
          <w:color w:val="2D3B45"/>
          <w:sz w:val="24"/>
          <w:szCs w:val="24"/>
          <w:shd w:val="clear" w:color="auto" w:fill="FFFFFF"/>
        </w:rPr>
      </w:pPr>
      <w:r>
        <w:rPr>
          <w:color w:val="2D3B45"/>
          <w:sz w:val="24"/>
          <w:szCs w:val="24"/>
          <w:shd w:val="clear" w:color="auto" w:fill="FFFFFF"/>
        </w:rPr>
        <w:t>Assignments:</w:t>
      </w:r>
    </w:p>
    <w:p w14:paraId="6BC6082E" w14:textId="6F23EAEB" w:rsidR="00403E02" w:rsidRDefault="00403E02" w:rsidP="00403E02">
      <w:pPr>
        <w:pStyle w:val="ListParagraph"/>
        <w:numPr>
          <w:ilvl w:val="0"/>
          <w:numId w:val="12"/>
        </w:numPr>
        <w:rPr>
          <w:color w:val="2D3B45"/>
          <w:sz w:val="24"/>
          <w:szCs w:val="24"/>
          <w:shd w:val="clear" w:color="auto" w:fill="FFFFFF"/>
        </w:rPr>
      </w:pPr>
      <w:r>
        <w:rPr>
          <w:color w:val="2D3B45"/>
          <w:sz w:val="24"/>
          <w:szCs w:val="24"/>
          <w:shd w:val="clear" w:color="auto" w:fill="FFFFFF"/>
        </w:rPr>
        <w:t xml:space="preserve">Short paper assignment due by 11:59 p.m. on </w:t>
      </w:r>
      <w:r w:rsidR="004C3DA8">
        <w:rPr>
          <w:color w:val="2D3B45"/>
          <w:sz w:val="24"/>
          <w:szCs w:val="24"/>
          <w:shd w:val="clear" w:color="auto" w:fill="FFFFFF"/>
        </w:rPr>
        <w:t>Thursday</w:t>
      </w:r>
      <w:r>
        <w:rPr>
          <w:color w:val="2D3B45"/>
          <w:sz w:val="24"/>
          <w:szCs w:val="24"/>
          <w:shd w:val="clear" w:color="auto" w:fill="FFFFFF"/>
        </w:rPr>
        <w:t xml:space="preserve">, August </w:t>
      </w:r>
      <w:r w:rsidR="004C3DA8">
        <w:rPr>
          <w:color w:val="2D3B45"/>
          <w:sz w:val="24"/>
          <w:szCs w:val="24"/>
          <w:shd w:val="clear" w:color="auto" w:fill="FFFFFF"/>
        </w:rPr>
        <w:t>7</w:t>
      </w:r>
      <w:r w:rsidR="00327904" w:rsidRPr="00327904">
        <w:rPr>
          <w:color w:val="2D3B45"/>
          <w:sz w:val="24"/>
          <w:szCs w:val="24"/>
          <w:shd w:val="clear" w:color="auto" w:fill="FFFFFF"/>
          <w:vertAlign w:val="superscript"/>
        </w:rPr>
        <w:t>th</w:t>
      </w:r>
      <w:r>
        <w:rPr>
          <w:color w:val="2D3B45"/>
          <w:sz w:val="24"/>
          <w:szCs w:val="24"/>
          <w:shd w:val="clear" w:color="auto" w:fill="FFFFFF"/>
        </w:rPr>
        <w:t>.</w:t>
      </w:r>
    </w:p>
    <w:p w14:paraId="38A4C1DE" w14:textId="64793E32" w:rsidR="00403E02" w:rsidRPr="00403E02" w:rsidRDefault="00403E02" w:rsidP="00403E02">
      <w:pPr>
        <w:pStyle w:val="ListParagraph"/>
        <w:numPr>
          <w:ilvl w:val="0"/>
          <w:numId w:val="12"/>
        </w:numPr>
        <w:rPr>
          <w:color w:val="2D3B45"/>
          <w:sz w:val="24"/>
          <w:szCs w:val="24"/>
          <w:shd w:val="clear" w:color="auto" w:fill="FFFFFF"/>
        </w:rPr>
      </w:pPr>
      <w:r>
        <w:rPr>
          <w:color w:val="2D3B45"/>
          <w:sz w:val="24"/>
          <w:szCs w:val="24"/>
          <w:shd w:val="clear" w:color="auto" w:fill="FFFFFF"/>
        </w:rPr>
        <w:t>Module 5 Reading and Lecture Annotations due Saturday, August 9</w:t>
      </w:r>
      <w:r w:rsidRPr="009D0D22">
        <w:rPr>
          <w:color w:val="2D3B45"/>
          <w:sz w:val="24"/>
          <w:szCs w:val="24"/>
          <w:shd w:val="clear" w:color="auto" w:fill="FFFFFF"/>
          <w:vertAlign w:val="superscript"/>
        </w:rPr>
        <w:t>th</w:t>
      </w:r>
      <w:r>
        <w:rPr>
          <w:color w:val="2D3B45"/>
          <w:sz w:val="24"/>
          <w:szCs w:val="24"/>
          <w:shd w:val="clear" w:color="auto" w:fill="FFFFFF"/>
        </w:rPr>
        <w:t>, by 11:59 p.m.</w:t>
      </w:r>
    </w:p>
    <w:p w14:paraId="717E2BA2" w14:textId="73810B8B" w:rsidR="002B29BC" w:rsidRPr="00403E02" w:rsidRDefault="002B29BC" w:rsidP="00403E02">
      <w:pPr>
        <w:rPr>
          <w:b/>
          <w:bCs/>
          <w:color w:val="2D3B45"/>
          <w:sz w:val="24"/>
          <w:szCs w:val="24"/>
          <w:shd w:val="clear" w:color="auto" w:fill="FFFFFF"/>
        </w:rPr>
      </w:pPr>
      <w:r w:rsidRPr="00403E02">
        <w:rPr>
          <w:b/>
          <w:bCs/>
          <w:color w:val="2D3B45"/>
          <w:sz w:val="24"/>
          <w:szCs w:val="24"/>
          <w:shd w:val="clear" w:color="auto" w:fill="FFFFFF"/>
        </w:rPr>
        <w:t>Week 6 (August 1</w:t>
      </w:r>
      <w:r w:rsidR="000F4FAF" w:rsidRPr="00403E02">
        <w:rPr>
          <w:b/>
          <w:bCs/>
          <w:color w:val="2D3B45"/>
          <w:sz w:val="24"/>
          <w:szCs w:val="24"/>
          <w:shd w:val="clear" w:color="auto" w:fill="FFFFFF"/>
        </w:rPr>
        <w:t>0</w:t>
      </w:r>
      <w:r w:rsidRPr="00403E02">
        <w:rPr>
          <w:b/>
          <w:bCs/>
          <w:color w:val="2D3B45"/>
          <w:sz w:val="24"/>
          <w:szCs w:val="24"/>
          <w:shd w:val="clear" w:color="auto" w:fill="FFFFFF"/>
        </w:rPr>
        <w:t>-August 1</w:t>
      </w:r>
      <w:r w:rsidR="000F4FAF" w:rsidRPr="00403E02">
        <w:rPr>
          <w:b/>
          <w:bCs/>
          <w:color w:val="2D3B45"/>
          <w:sz w:val="24"/>
          <w:szCs w:val="24"/>
          <w:shd w:val="clear" w:color="auto" w:fill="FFFFFF"/>
        </w:rPr>
        <w:t>3</w:t>
      </w:r>
      <w:r w:rsidRPr="00403E02">
        <w:rPr>
          <w:b/>
          <w:bCs/>
          <w:color w:val="2D3B45"/>
          <w:sz w:val="24"/>
          <w:szCs w:val="24"/>
          <w:shd w:val="clear" w:color="auto" w:fill="FFFFFF"/>
        </w:rPr>
        <w:t>): Finals!</w:t>
      </w:r>
    </w:p>
    <w:p w14:paraId="105CC9E2" w14:textId="115F7BA4" w:rsidR="002B29BC" w:rsidRPr="00204DB4" w:rsidRDefault="002B29BC" w:rsidP="002B29BC">
      <w:pPr>
        <w:ind w:left="720"/>
        <w:rPr>
          <w:color w:val="2D3B45"/>
          <w:sz w:val="24"/>
          <w:szCs w:val="24"/>
          <w:shd w:val="clear" w:color="auto" w:fill="FFFFFF"/>
        </w:rPr>
      </w:pPr>
      <w:r w:rsidRPr="009D0D22">
        <w:rPr>
          <w:color w:val="2D3B45"/>
          <w:sz w:val="24"/>
          <w:szCs w:val="24"/>
          <w:shd w:val="clear" w:color="auto" w:fill="FFFFFF"/>
        </w:rPr>
        <w:t>No readings. The final exam</w:t>
      </w:r>
      <w:r>
        <w:rPr>
          <w:color w:val="2D3B45"/>
          <w:sz w:val="24"/>
          <w:szCs w:val="24"/>
          <w:shd w:val="clear" w:color="auto" w:fill="FFFFFF"/>
        </w:rPr>
        <w:t xml:space="preserve"> will cover material from weeks 3-5. The exam</w:t>
      </w:r>
      <w:r w:rsidRPr="009D0D22">
        <w:rPr>
          <w:color w:val="2D3B45"/>
          <w:sz w:val="24"/>
          <w:szCs w:val="24"/>
          <w:shd w:val="clear" w:color="auto" w:fill="FFFFFF"/>
        </w:rPr>
        <w:t xml:space="preserve"> </w:t>
      </w:r>
      <w:r>
        <w:rPr>
          <w:color w:val="2D3B45"/>
          <w:sz w:val="24"/>
          <w:szCs w:val="24"/>
          <w:shd w:val="clear" w:color="auto" w:fill="FFFFFF"/>
        </w:rPr>
        <w:t>will open on Canvas on Sunday, August 1</w:t>
      </w:r>
      <w:r w:rsidR="000F4FAF">
        <w:rPr>
          <w:color w:val="2D3B45"/>
          <w:sz w:val="24"/>
          <w:szCs w:val="24"/>
          <w:shd w:val="clear" w:color="auto" w:fill="FFFFFF"/>
        </w:rPr>
        <w:t>0</w:t>
      </w:r>
      <w:r w:rsidR="00327904" w:rsidRPr="00327904">
        <w:rPr>
          <w:color w:val="2D3B45"/>
          <w:sz w:val="24"/>
          <w:szCs w:val="24"/>
          <w:shd w:val="clear" w:color="auto" w:fill="FFFFFF"/>
          <w:vertAlign w:val="superscript"/>
        </w:rPr>
        <w:t>th</w:t>
      </w:r>
      <w:r>
        <w:rPr>
          <w:color w:val="2D3B45"/>
          <w:sz w:val="24"/>
          <w:szCs w:val="24"/>
          <w:shd w:val="clear" w:color="auto" w:fill="FFFFFF"/>
        </w:rPr>
        <w:t xml:space="preserve">, and is </w:t>
      </w:r>
      <w:r w:rsidRPr="009D0D22">
        <w:rPr>
          <w:color w:val="2D3B45"/>
          <w:sz w:val="24"/>
          <w:szCs w:val="24"/>
          <w:shd w:val="clear" w:color="auto" w:fill="FFFFFF"/>
        </w:rPr>
        <w:t>due by 11:59 p.m. on Monday, August 1</w:t>
      </w:r>
      <w:r w:rsidR="000F4FAF">
        <w:rPr>
          <w:color w:val="2D3B45"/>
          <w:sz w:val="24"/>
          <w:szCs w:val="24"/>
          <w:shd w:val="clear" w:color="auto" w:fill="FFFFFF"/>
        </w:rPr>
        <w:t>1</w:t>
      </w:r>
      <w:r w:rsidR="00327904" w:rsidRPr="00327904">
        <w:rPr>
          <w:color w:val="2D3B45"/>
          <w:sz w:val="24"/>
          <w:szCs w:val="24"/>
          <w:shd w:val="clear" w:color="auto" w:fill="FFFFFF"/>
          <w:vertAlign w:val="superscript"/>
        </w:rPr>
        <w:t>th</w:t>
      </w:r>
      <w:r w:rsidRPr="009D0D22">
        <w:rPr>
          <w:color w:val="2D3B45"/>
          <w:sz w:val="24"/>
          <w:szCs w:val="24"/>
          <w:shd w:val="clear" w:color="auto" w:fill="FFFFFF"/>
        </w:rPr>
        <w:t>.</w:t>
      </w:r>
    </w:p>
    <w:p w14:paraId="3E41DEED" w14:textId="77777777" w:rsidR="003D1D9E" w:rsidRDefault="003D1D9E"/>
    <w:sectPr w:rsidR="003D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B44"/>
    <w:multiLevelType w:val="hybridMultilevel"/>
    <w:tmpl w:val="57247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A4592"/>
    <w:multiLevelType w:val="hybridMultilevel"/>
    <w:tmpl w:val="7BBEC8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1C4815"/>
    <w:multiLevelType w:val="hybridMultilevel"/>
    <w:tmpl w:val="3C084708"/>
    <w:lvl w:ilvl="0" w:tplc="BD7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0D33A8"/>
    <w:multiLevelType w:val="hybridMultilevel"/>
    <w:tmpl w:val="535EC50C"/>
    <w:lvl w:ilvl="0" w:tplc="AF886D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94366"/>
    <w:multiLevelType w:val="hybridMultilevel"/>
    <w:tmpl w:val="7F927120"/>
    <w:lvl w:ilvl="0" w:tplc="D9925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67D98"/>
    <w:multiLevelType w:val="hybridMultilevel"/>
    <w:tmpl w:val="6BF40FB6"/>
    <w:lvl w:ilvl="0" w:tplc="AF18D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3759B8"/>
    <w:multiLevelType w:val="hybridMultilevel"/>
    <w:tmpl w:val="29EA6EB0"/>
    <w:lvl w:ilvl="0" w:tplc="39AE4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ED3E3A"/>
    <w:multiLevelType w:val="hybridMultilevel"/>
    <w:tmpl w:val="B360E13C"/>
    <w:lvl w:ilvl="0" w:tplc="E5520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BC17C4"/>
    <w:multiLevelType w:val="hybridMultilevel"/>
    <w:tmpl w:val="E04C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E1C1B"/>
    <w:multiLevelType w:val="hybridMultilevel"/>
    <w:tmpl w:val="E1786ADC"/>
    <w:lvl w:ilvl="0" w:tplc="877AD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7069D4"/>
    <w:multiLevelType w:val="hybridMultilevel"/>
    <w:tmpl w:val="C520E2C8"/>
    <w:lvl w:ilvl="0" w:tplc="A078A1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D06E99"/>
    <w:multiLevelType w:val="hybridMultilevel"/>
    <w:tmpl w:val="7DA459A2"/>
    <w:lvl w:ilvl="0" w:tplc="E94ED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BB21F5"/>
    <w:multiLevelType w:val="hybridMultilevel"/>
    <w:tmpl w:val="4886CBA0"/>
    <w:lvl w:ilvl="0" w:tplc="062AB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5036331">
    <w:abstractNumId w:val="1"/>
  </w:num>
  <w:num w:numId="2" w16cid:durableId="316614684">
    <w:abstractNumId w:val="8"/>
  </w:num>
  <w:num w:numId="3" w16cid:durableId="930815809">
    <w:abstractNumId w:val="0"/>
  </w:num>
  <w:num w:numId="4" w16cid:durableId="289945218">
    <w:abstractNumId w:val="5"/>
  </w:num>
  <w:num w:numId="5" w16cid:durableId="450906091">
    <w:abstractNumId w:val="9"/>
  </w:num>
  <w:num w:numId="6" w16cid:durableId="443967257">
    <w:abstractNumId w:val="11"/>
  </w:num>
  <w:num w:numId="7" w16cid:durableId="2096432518">
    <w:abstractNumId w:val="6"/>
  </w:num>
  <w:num w:numId="8" w16cid:durableId="1128007214">
    <w:abstractNumId w:val="10"/>
  </w:num>
  <w:num w:numId="9" w16cid:durableId="709569311">
    <w:abstractNumId w:val="7"/>
  </w:num>
  <w:num w:numId="10" w16cid:durableId="293219426">
    <w:abstractNumId w:val="4"/>
  </w:num>
  <w:num w:numId="11" w16cid:durableId="695035807">
    <w:abstractNumId w:val="12"/>
  </w:num>
  <w:num w:numId="12" w16cid:durableId="1805611771">
    <w:abstractNumId w:val="2"/>
  </w:num>
  <w:num w:numId="13" w16cid:durableId="1992563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BC"/>
    <w:rsid w:val="000F4FAF"/>
    <w:rsid w:val="00110D3D"/>
    <w:rsid w:val="002B29BC"/>
    <w:rsid w:val="0030449C"/>
    <w:rsid w:val="00327904"/>
    <w:rsid w:val="003D1D9E"/>
    <w:rsid w:val="00403E02"/>
    <w:rsid w:val="0043710C"/>
    <w:rsid w:val="00460CEC"/>
    <w:rsid w:val="004C3DA8"/>
    <w:rsid w:val="0054063D"/>
    <w:rsid w:val="00680238"/>
    <w:rsid w:val="00714B0A"/>
    <w:rsid w:val="00902921"/>
    <w:rsid w:val="00927B75"/>
    <w:rsid w:val="00955461"/>
    <w:rsid w:val="00C6789D"/>
    <w:rsid w:val="00DD4FDF"/>
    <w:rsid w:val="00E158B5"/>
    <w:rsid w:val="00E308F8"/>
    <w:rsid w:val="00E77DDE"/>
    <w:rsid w:val="00F12552"/>
    <w:rsid w:val="00F80007"/>
    <w:rsid w:val="00FC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3D4FEA"/>
  <w15:chartTrackingRefBased/>
  <w15:docId w15:val="{6EBDB3FC-73E4-D643-9ACF-46D74805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BC"/>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2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9BC"/>
    <w:rPr>
      <w:rFonts w:eastAsiaTheme="majorEastAsia" w:cstheme="majorBidi"/>
      <w:color w:val="272727" w:themeColor="text1" w:themeTint="D8"/>
    </w:rPr>
  </w:style>
  <w:style w:type="paragraph" w:styleId="Title">
    <w:name w:val="Title"/>
    <w:basedOn w:val="Normal"/>
    <w:next w:val="Normal"/>
    <w:link w:val="TitleChar"/>
    <w:uiPriority w:val="10"/>
    <w:qFormat/>
    <w:rsid w:val="002B2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9BC"/>
    <w:pPr>
      <w:spacing w:before="160"/>
      <w:jc w:val="center"/>
    </w:pPr>
    <w:rPr>
      <w:i/>
      <w:iCs/>
      <w:color w:val="404040" w:themeColor="text1" w:themeTint="BF"/>
    </w:rPr>
  </w:style>
  <w:style w:type="character" w:customStyle="1" w:styleId="QuoteChar">
    <w:name w:val="Quote Char"/>
    <w:basedOn w:val="DefaultParagraphFont"/>
    <w:link w:val="Quote"/>
    <w:uiPriority w:val="29"/>
    <w:rsid w:val="002B29BC"/>
    <w:rPr>
      <w:i/>
      <w:iCs/>
      <w:color w:val="404040" w:themeColor="text1" w:themeTint="BF"/>
    </w:rPr>
  </w:style>
  <w:style w:type="paragraph" w:styleId="ListParagraph">
    <w:name w:val="List Paragraph"/>
    <w:basedOn w:val="Normal"/>
    <w:uiPriority w:val="34"/>
    <w:qFormat/>
    <w:rsid w:val="002B29BC"/>
    <w:pPr>
      <w:ind w:left="720"/>
      <w:contextualSpacing/>
    </w:pPr>
  </w:style>
  <w:style w:type="character" w:styleId="IntenseEmphasis">
    <w:name w:val="Intense Emphasis"/>
    <w:basedOn w:val="DefaultParagraphFont"/>
    <w:uiPriority w:val="21"/>
    <w:qFormat/>
    <w:rsid w:val="002B29BC"/>
    <w:rPr>
      <w:i/>
      <w:iCs/>
      <w:color w:val="0F4761" w:themeColor="accent1" w:themeShade="BF"/>
    </w:rPr>
  </w:style>
  <w:style w:type="paragraph" w:styleId="IntenseQuote">
    <w:name w:val="Intense Quote"/>
    <w:basedOn w:val="Normal"/>
    <w:next w:val="Normal"/>
    <w:link w:val="IntenseQuoteChar"/>
    <w:uiPriority w:val="30"/>
    <w:qFormat/>
    <w:rsid w:val="002B2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9BC"/>
    <w:rPr>
      <w:i/>
      <w:iCs/>
      <w:color w:val="0F4761" w:themeColor="accent1" w:themeShade="BF"/>
    </w:rPr>
  </w:style>
  <w:style w:type="character" w:styleId="IntenseReference">
    <w:name w:val="Intense Reference"/>
    <w:basedOn w:val="DefaultParagraphFont"/>
    <w:uiPriority w:val="32"/>
    <w:qFormat/>
    <w:rsid w:val="002B29BC"/>
    <w:rPr>
      <w:b/>
      <w:bCs/>
      <w:smallCaps/>
      <w:color w:val="0F4761" w:themeColor="accent1" w:themeShade="BF"/>
      <w:spacing w:val="5"/>
    </w:rPr>
  </w:style>
  <w:style w:type="character" w:styleId="Hyperlink">
    <w:name w:val="Hyperlink"/>
    <w:basedOn w:val="DefaultParagraphFont"/>
    <w:uiPriority w:val="99"/>
    <w:unhideWhenUsed/>
    <w:rsid w:val="002B29BC"/>
    <w:rPr>
      <w:color w:val="467886" w:themeColor="hyperlink"/>
      <w:u w:val="single"/>
    </w:rPr>
  </w:style>
  <w:style w:type="paragraph" w:styleId="NoSpacing">
    <w:name w:val="No Spacing"/>
    <w:uiPriority w:val="1"/>
    <w:qFormat/>
    <w:rsid w:val="002B29BC"/>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927B75"/>
    <w:rPr>
      <w:color w:val="605E5C"/>
      <w:shd w:val="clear" w:color="auto" w:fill="E1DFDD"/>
    </w:rPr>
  </w:style>
  <w:style w:type="character" w:styleId="FollowedHyperlink">
    <w:name w:val="FollowedHyperlink"/>
    <w:basedOn w:val="DefaultParagraphFont"/>
    <w:uiPriority w:val="99"/>
    <w:semiHidden/>
    <w:unhideWhenUsed/>
    <w:rsid w:val="00927B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rutgers.edu/medical-counseling-services/counseling/" TargetMode="External"/><Relationship Id="rId13" Type="http://schemas.openxmlformats.org/officeDocument/2006/relationships/hyperlink" Target="https://ods.rutgers.edu/students/documentation-guidelines" TargetMode="External"/><Relationship Id="rId18" Type="http://schemas.openxmlformats.org/officeDocument/2006/relationships/hyperlink" Target="https://success.rutgers.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clusion.rutgers.edu/report-bias-incident/" TargetMode="External"/><Relationship Id="rId12" Type="http://schemas.openxmlformats.org/officeDocument/2006/relationships/hyperlink" Target="https://ods.rutgers.edu/" TargetMode="External"/><Relationship Id="rId17" Type="http://schemas.openxmlformats.org/officeDocument/2006/relationships/hyperlink" Target="https://sasundergrad.rutgers.edu/advising/advising" TargetMode="External"/><Relationship Id="rId2" Type="http://schemas.openxmlformats.org/officeDocument/2006/relationships/styles" Target="styles.xml"/><Relationship Id="rId16" Type="http://schemas.openxmlformats.org/officeDocument/2006/relationships/hyperlink" Target="https://rlc.rutgers.edu" TargetMode="External"/><Relationship Id="rId20" Type="http://schemas.openxmlformats.org/officeDocument/2006/relationships/hyperlink" Target="https://www.bostonreview.net/forum_response/its-only-through-an-independent-check-that-authoritarianism-has-ever-been-stopped/" TargetMode="External"/><Relationship Id="rId1" Type="http://schemas.openxmlformats.org/officeDocument/2006/relationships/numbering" Target="numbering.xml"/><Relationship Id="rId6" Type="http://schemas.openxmlformats.org/officeDocument/2006/relationships/hyperlink" Target="https://nbprovost.rutgers.edu/academic-integrity-students" TargetMode="External"/><Relationship Id="rId11" Type="http://schemas.openxmlformats.org/officeDocument/2006/relationships/hyperlink" Target="http://www.vpva.rutgers.edu/" TargetMode="External"/><Relationship Id="rId5" Type="http://schemas.openxmlformats.org/officeDocument/2006/relationships/hyperlink" Target="https://sampling.vitalsource.com/referral?term=9781071934449" TargetMode="External"/><Relationship Id="rId15" Type="http://schemas.openxmlformats.org/officeDocument/2006/relationships/hyperlink" Target="https://ods.rutgers.edu/students/getting-registered" TargetMode="External"/><Relationship Id="rId10" Type="http://schemas.openxmlformats.org/officeDocument/2006/relationships/hyperlink" Target="http://health.rutgers.edu/do-something-to-help/" TargetMode="External"/><Relationship Id="rId19" Type="http://schemas.openxmlformats.org/officeDocument/2006/relationships/hyperlink" Target="https://www.bostonreview.net/forum/the-dead-end-of-checks-and-balances/" TargetMode="External"/><Relationship Id="rId4" Type="http://schemas.openxmlformats.org/officeDocument/2006/relationships/webSettings" Target="webSettings.xml"/><Relationship Id="rId9" Type="http://schemas.openxmlformats.org/officeDocument/2006/relationships/hyperlink" Target="http://health.rutgers.edu/medical-counseling-services/counseling/crisis-intervention/" TargetMode="External"/><Relationship Id="rId14" Type="http://schemas.openxmlformats.org/officeDocument/2006/relationships/hyperlink" Target="https://ods.rutgers.edu/students/registration-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Koprowski</dc:creator>
  <cp:keywords/>
  <dc:description/>
  <cp:lastModifiedBy>Samantha Koprowski</cp:lastModifiedBy>
  <cp:revision>18</cp:revision>
  <dcterms:created xsi:type="dcterms:W3CDTF">2025-06-17T15:14:00Z</dcterms:created>
  <dcterms:modified xsi:type="dcterms:W3CDTF">2025-09-12T03:28:00Z</dcterms:modified>
</cp:coreProperties>
</file>